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2" w:rsidRDefault="00E718B2" w:rsidP="00E718B2">
      <w:pPr>
        <w:pStyle w:val="af2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718B2" w:rsidRDefault="00E718B2" w:rsidP="00E718B2">
      <w:pPr>
        <w:pStyle w:val="af2"/>
        <w:ind w:left="4536"/>
        <w:rPr>
          <w:sz w:val="24"/>
          <w:szCs w:val="24"/>
        </w:rPr>
      </w:pPr>
      <w:r>
        <w:rPr>
          <w:sz w:val="24"/>
          <w:szCs w:val="24"/>
        </w:rPr>
        <w:t>к приказу БУ ЧР ДПО «Чувашский республиканский институт образования» Минобразования Чувашии</w:t>
      </w:r>
    </w:p>
    <w:p w:rsidR="00E718B2" w:rsidRPr="00342F67" w:rsidRDefault="00E718B2" w:rsidP="00E718B2">
      <w:pPr>
        <w:pStyle w:val="af2"/>
        <w:ind w:left="4536"/>
        <w:rPr>
          <w:sz w:val="24"/>
          <w:szCs w:val="24"/>
          <w:u w:val="single"/>
        </w:rPr>
      </w:pPr>
      <w:r w:rsidRPr="00342F67">
        <w:rPr>
          <w:sz w:val="24"/>
          <w:szCs w:val="24"/>
          <w:u w:val="single"/>
        </w:rPr>
        <w:t xml:space="preserve">от </w:t>
      </w:r>
      <w:r w:rsidR="007A4644" w:rsidRPr="00342F67">
        <w:rPr>
          <w:sz w:val="24"/>
          <w:szCs w:val="24"/>
          <w:u w:val="single"/>
        </w:rPr>
        <w:t xml:space="preserve">«17» </w:t>
      </w:r>
      <w:r w:rsidR="00342F67">
        <w:rPr>
          <w:sz w:val="24"/>
          <w:szCs w:val="24"/>
          <w:u w:val="single"/>
        </w:rPr>
        <w:t xml:space="preserve">апреля  </w:t>
      </w:r>
      <w:r w:rsidR="007A4644" w:rsidRPr="00342F67">
        <w:rPr>
          <w:sz w:val="24"/>
          <w:szCs w:val="24"/>
          <w:u w:val="single"/>
        </w:rPr>
        <w:t xml:space="preserve">2020 года </w:t>
      </w:r>
      <w:r w:rsidR="00342F67" w:rsidRPr="00342F67">
        <w:rPr>
          <w:sz w:val="24"/>
          <w:szCs w:val="24"/>
          <w:u w:val="single"/>
        </w:rPr>
        <w:t xml:space="preserve"> № </w:t>
      </w:r>
      <w:r w:rsidR="00342F67">
        <w:rPr>
          <w:sz w:val="24"/>
          <w:szCs w:val="24"/>
          <w:u w:val="single"/>
        </w:rPr>
        <w:t xml:space="preserve">  </w:t>
      </w:r>
      <w:r w:rsidR="00342F67" w:rsidRPr="00342F67">
        <w:rPr>
          <w:sz w:val="24"/>
          <w:szCs w:val="24"/>
          <w:u w:val="single"/>
        </w:rPr>
        <w:t>175</w:t>
      </w:r>
    </w:p>
    <w:p w:rsidR="008A2183" w:rsidRDefault="008A2183" w:rsidP="008A21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Положение о конкурсе модулей</w:t>
      </w: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дополнительных профессиональных программ</w:t>
      </w: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(повышение квалификации)</w:t>
      </w: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51C9" w:rsidRPr="00E718B2" w:rsidRDefault="003C51C9" w:rsidP="003C51C9">
      <w:pPr>
        <w:pStyle w:val="aa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2"/>
      <w:r w:rsidRPr="00E718B2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bookmarkEnd w:id="0"/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718B2">
        <w:rPr>
          <w:rFonts w:ascii="Times New Roman" w:hAnsi="Times New Roman" w:cs="Times New Roman"/>
          <w:sz w:val="26"/>
          <w:szCs w:val="26"/>
        </w:rPr>
        <w:t xml:space="preserve">Положение о конкурсе модулей дополнительных профессиональных программ (повышение квалификации) (далее – Положение) разработано в соответствии с Порядком организации и осуществления образовательной деятельности по дополнительным профессиональным программам (утвержден приказом </w:t>
      </w:r>
      <w:proofErr w:type="spellStart"/>
      <w:r w:rsidRPr="00E718B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718B2">
        <w:rPr>
          <w:rFonts w:ascii="Times New Roman" w:hAnsi="Times New Roman" w:cs="Times New Roman"/>
          <w:sz w:val="26"/>
          <w:szCs w:val="26"/>
        </w:rPr>
        <w:t xml:space="preserve"> России от 1 июля 2013 года № 499),  Уставом БУ ЧР ДПО «Чувашский республиканский институт образования» Минобразования Чувашии  (утвержден приказом Минобразования Чувашии от 15 декабря 2016 года № 2686).  </w:t>
      </w:r>
      <w:proofErr w:type="gramEnd"/>
    </w:p>
    <w:p w:rsidR="003C51C9" w:rsidRPr="00E718B2" w:rsidRDefault="003C51C9" w:rsidP="003C51C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1.2.   Положение определяет порядок организации конкурса модулей дополнительных профессиональных программ (повышение квалификации) (далее – Конкурс).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1.3. Конкурс  проводится БУ ЧР ДПО «Чувашский республиканский институт образования» Минобразования Чувашии (далее – ЧРИО).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1.4. В конкурсе могут принять участие педагогические работники образовательных  и иных организаций, расположенных на территории Чувашской Республики, а также на территориях других субъектов Российской Федерации.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1.5.  Участие в Конкурсе может быть индивидуальным, а также групповым (любой принцип формирования коллектива авторов).    </w:t>
      </w: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E718B2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  <w:bookmarkEnd w:id="1"/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 2.1. </w:t>
      </w:r>
      <w:proofErr w:type="gramStart"/>
      <w:r w:rsidRPr="00E718B2">
        <w:rPr>
          <w:rFonts w:ascii="Times New Roman" w:hAnsi="Times New Roman" w:cs="Times New Roman"/>
          <w:sz w:val="26"/>
          <w:szCs w:val="26"/>
        </w:rPr>
        <w:t>Целью Конкурса является создание условий для повышения профессионального уровня педагогических работников  образовательных организаций, расположенных на территории Чувашской Республики и реализующих  образовательные программы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дополнительные общеобразовательные программы через привлечение в разработку и реализацию дополнительных профессиональных программ (повышение квалификации) (далее – ДПП ПК) высококвалифицированных специалистов из образовательных организаций  и иных</w:t>
      </w:r>
      <w:proofErr w:type="gramEnd"/>
      <w:r w:rsidRPr="00E718B2">
        <w:rPr>
          <w:rFonts w:ascii="Times New Roman" w:hAnsi="Times New Roman" w:cs="Times New Roman"/>
          <w:sz w:val="26"/>
          <w:szCs w:val="26"/>
        </w:rPr>
        <w:t xml:space="preserve"> организаций.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 2.2. Задачами Конкурса являются: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- развитие практики реализации ДПП ПК на базе образовательных и иных организаций;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- выявление модулей ДПП ПК, позволяющих предлагать в соответствии с индивидуальными запросами педагогических работников максимально широкий спектр образовательных услуг на основе успешных практик;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- формирование   реестра   лучших   модулей   ДПП ПК;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lastRenderedPageBreak/>
        <w:t xml:space="preserve">-  создание условий для развития сетевого взаимодействия в системе дополнительного профессионального образования. </w:t>
      </w: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3"/>
      <w:r w:rsidRPr="00E718B2">
        <w:rPr>
          <w:rFonts w:ascii="Times New Roman" w:hAnsi="Times New Roman" w:cs="Times New Roman"/>
          <w:b/>
          <w:sz w:val="26"/>
          <w:szCs w:val="26"/>
        </w:rPr>
        <w:t>3. Организация и проведение Конкурса</w:t>
      </w:r>
      <w:bookmarkEnd w:id="2"/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3.1. Для организационно-методического сопровождения Конкурса создается оргкомитет Конкурса (приложение 1).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3.2. Для экспертной оценки  конкурсных работ оргкомитет создает конкурсную комиссию (далее – Жюри) (приложение 2). 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3.3. Количество </w:t>
      </w:r>
      <w:r>
        <w:rPr>
          <w:rFonts w:ascii="Times New Roman" w:hAnsi="Times New Roman" w:cs="Times New Roman"/>
          <w:sz w:val="26"/>
          <w:szCs w:val="26"/>
        </w:rPr>
        <w:t>победителей</w:t>
      </w:r>
      <w:r w:rsidRPr="00E718B2">
        <w:rPr>
          <w:rFonts w:ascii="Times New Roman" w:hAnsi="Times New Roman" w:cs="Times New Roman"/>
          <w:sz w:val="26"/>
          <w:szCs w:val="26"/>
        </w:rPr>
        <w:t xml:space="preserve"> и призеров Конкурса определяется Жюри</w:t>
      </w:r>
      <w:r>
        <w:rPr>
          <w:rFonts w:ascii="Times New Roman" w:hAnsi="Times New Roman" w:cs="Times New Roman"/>
          <w:sz w:val="26"/>
          <w:szCs w:val="26"/>
        </w:rPr>
        <w:t xml:space="preserve"> (не более 25</w:t>
      </w:r>
      <w:r w:rsidRPr="00E718B2">
        <w:rPr>
          <w:rFonts w:ascii="Times New Roman" w:hAnsi="Times New Roman" w:cs="Times New Roman"/>
          <w:sz w:val="26"/>
          <w:szCs w:val="26"/>
        </w:rPr>
        <w:t xml:space="preserve"> процентов от общего количества участников Конкурса).  </w:t>
      </w:r>
      <w:r>
        <w:rPr>
          <w:rFonts w:ascii="Times New Roman" w:hAnsi="Times New Roman" w:cs="Times New Roman"/>
          <w:sz w:val="26"/>
          <w:szCs w:val="26"/>
        </w:rPr>
        <w:t>Победители</w:t>
      </w:r>
      <w:r w:rsidRPr="00E718B2">
        <w:rPr>
          <w:rFonts w:ascii="Times New Roman" w:hAnsi="Times New Roman" w:cs="Times New Roman"/>
          <w:sz w:val="26"/>
          <w:szCs w:val="26"/>
        </w:rPr>
        <w:t xml:space="preserve"> Конкурса награждаются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П</w:t>
      </w:r>
      <w:proofErr w:type="spellStart"/>
      <w:r w:rsidRPr="00E718B2">
        <w:rPr>
          <w:rFonts w:ascii="Times New Roman" w:hAnsi="Times New Roman" w:cs="Times New Roman"/>
          <w:sz w:val="26"/>
          <w:szCs w:val="26"/>
        </w:rPr>
        <w:t>очетными</w:t>
      </w:r>
      <w:proofErr w:type="spellEnd"/>
      <w:r w:rsidRPr="00E718B2">
        <w:rPr>
          <w:rFonts w:ascii="Times New Roman" w:hAnsi="Times New Roman" w:cs="Times New Roman"/>
          <w:sz w:val="26"/>
          <w:szCs w:val="26"/>
        </w:rPr>
        <w:t xml:space="preserve"> грамотами ЧРИО.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>С п</w:t>
      </w:r>
      <w:r w:rsidRPr="00E718B2">
        <w:rPr>
          <w:rFonts w:ascii="Times New Roman" w:hAnsi="Times New Roman" w:cs="Times New Roman"/>
          <w:sz w:val="26"/>
          <w:szCs w:val="26"/>
        </w:rPr>
        <w:t>обедител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E718B2">
        <w:rPr>
          <w:rFonts w:ascii="Times New Roman" w:hAnsi="Times New Roman" w:cs="Times New Roman"/>
          <w:sz w:val="26"/>
          <w:szCs w:val="26"/>
        </w:rPr>
        <w:t xml:space="preserve"> и призер</w:t>
      </w:r>
      <w:r>
        <w:rPr>
          <w:rFonts w:ascii="Times New Roman" w:hAnsi="Times New Roman" w:cs="Times New Roman"/>
          <w:sz w:val="26"/>
          <w:szCs w:val="26"/>
        </w:rPr>
        <w:t xml:space="preserve">ами Конкурса заключается договор  гражданско-правового характера на реализацию </w:t>
      </w:r>
      <w:r w:rsidRPr="00160CB7">
        <w:rPr>
          <w:rFonts w:ascii="Times New Roman" w:hAnsi="Times New Roman" w:cs="Times New Roman"/>
          <w:sz w:val="26"/>
          <w:szCs w:val="26"/>
        </w:rPr>
        <w:t>модулей дополнительных профессиональных программ (повышение квалификации)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18B2">
        <w:rPr>
          <w:rFonts w:ascii="Times New Roman" w:hAnsi="Times New Roman" w:cs="Times New Roman"/>
          <w:sz w:val="26"/>
          <w:szCs w:val="26"/>
        </w:rPr>
        <w:t xml:space="preserve">из внебюджетных источников ЧРИО.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3.5.  Лучшие работы участников Конкурса будут включены в вариативную часть   ДПП ПК и представлены на выбор обучающимся. </w:t>
      </w:r>
    </w:p>
    <w:p w:rsidR="003C51C9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4"/>
    </w:p>
    <w:p w:rsidR="003C51C9" w:rsidRPr="00E718B2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8B2">
        <w:rPr>
          <w:rFonts w:ascii="Times New Roman" w:hAnsi="Times New Roman" w:cs="Times New Roman"/>
          <w:b/>
          <w:sz w:val="26"/>
          <w:szCs w:val="26"/>
        </w:rPr>
        <w:t>4. Срок и порядок проведения Конкурса</w:t>
      </w:r>
      <w:bookmarkEnd w:id="3"/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4.1.  Конкурс проводится с 20 апреля по 20 июня 2020 года.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4.2. Конкурсные материалы принимаются в электронном виде (формат *.</w:t>
      </w:r>
      <w:proofErr w:type="spellStart"/>
      <w:r w:rsidRPr="00E718B2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E718B2">
        <w:rPr>
          <w:rFonts w:ascii="Times New Roman" w:hAnsi="Times New Roman" w:cs="Times New Roman"/>
          <w:sz w:val="26"/>
          <w:szCs w:val="26"/>
        </w:rPr>
        <w:t xml:space="preserve">), которые направляются участником Конкурса по адресу </w:t>
      </w:r>
      <w:hyperlink r:id="rId9" w:history="1">
        <w:r w:rsidRPr="00E718B2">
          <w:rPr>
            <w:rStyle w:val="a3"/>
            <w:rFonts w:ascii="Times New Roman" w:hAnsi="Times New Roman" w:cs="Times New Roman"/>
            <w:sz w:val="26"/>
            <w:szCs w:val="26"/>
          </w:rPr>
          <w:t>ehlv-mikhajlova21@yandex.ru</w:t>
        </w:r>
      </w:hyperlink>
      <w:r w:rsidRPr="00E718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51C9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8B2">
        <w:rPr>
          <w:rFonts w:ascii="Times New Roman" w:hAnsi="Times New Roman" w:cs="Times New Roman"/>
          <w:b/>
          <w:sz w:val="26"/>
          <w:szCs w:val="26"/>
        </w:rPr>
        <w:t>5. Требования к конкурсным материалам.</w:t>
      </w:r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60CB7">
        <w:rPr>
          <w:rFonts w:ascii="Times New Roman" w:hAnsi="Times New Roman" w:cs="Times New Roman"/>
          <w:sz w:val="25"/>
          <w:szCs w:val="25"/>
        </w:rPr>
        <w:t xml:space="preserve">Конкурсная работа (модуль)   разрабатывается применительно не к  конкретной ДПП ПК, его содержание должно быть направлено на совершенствование конкретных профессиональных компетенций педагогических работников, и, в дальнейшем, на основании выбора обучающимся,  модуль должен стать вариативной частью любой ДПП ПК, количество часов в модуле – от 6 до 12. </w:t>
      </w:r>
      <w:proofErr w:type="gramEnd"/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160CB7">
        <w:rPr>
          <w:rFonts w:ascii="Times New Roman" w:hAnsi="Times New Roman" w:cs="Times New Roman"/>
          <w:sz w:val="25"/>
          <w:szCs w:val="25"/>
        </w:rPr>
        <w:t>5.2. На титульном листе конкурсной работы указывается наименование работы (модулю), фамилия, имя, отчество, организация, которое представляет автор (авторы).</w:t>
      </w:r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160CB7">
        <w:rPr>
          <w:rFonts w:ascii="Times New Roman" w:hAnsi="Times New Roman" w:cs="Times New Roman"/>
          <w:sz w:val="25"/>
          <w:szCs w:val="25"/>
        </w:rPr>
        <w:t xml:space="preserve">5.3. Конкурсные материалы должны быть оформлены следующим образом: шрифт – </w:t>
      </w:r>
      <w:proofErr w:type="spellStart"/>
      <w:r w:rsidRPr="00160CB7">
        <w:rPr>
          <w:rFonts w:ascii="Times New Roman" w:hAnsi="Times New Roman" w:cs="Times New Roman"/>
          <w:sz w:val="25"/>
          <w:szCs w:val="25"/>
        </w:rPr>
        <w:t>Times</w:t>
      </w:r>
      <w:proofErr w:type="spellEnd"/>
      <w:r w:rsidRPr="00160C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60CB7">
        <w:rPr>
          <w:rFonts w:ascii="Times New Roman" w:hAnsi="Times New Roman" w:cs="Times New Roman"/>
          <w:sz w:val="25"/>
          <w:szCs w:val="25"/>
        </w:rPr>
        <w:t>New</w:t>
      </w:r>
      <w:proofErr w:type="spellEnd"/>
      <w:r w:rsidRPr="00160C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60CB7">
        <w:rPr>
          <w:rFonts w:ascii="Times New Roman" w:hAnsi="Times New Roman" w:cs="Times New Roman"/>
          <w:sz w:val="25"/>
          <w:szCs w:val="25"/>
        </w:rPr>
        <w:t>Roman</w:t>
      </w:r>
      <w:proofErr w:type="spellEnd"/>
      <w:r w:rsidRPr="00160CB7">
        <w:rPr>
          <w:rFonts w:ascii="Times New Roman" w:hAnsi="Times New Roman" w:cs="Times New Roman"/>
          <w:sz w:val="25"/>
          <w:szCs w:val="25"/>
        </w:rPr>
        <w:t xml:space="preserve">, размер 14 </w:t>
      </w:r>
      <w:proofErr w:type="spellStart"/>
      <w:r w:rsidRPr="00160CB7">
        <w:rPr>
          <w:rFonts w:ascii="Times New Roman" w:hAnsi="Times New Roman" w:cs="Times New Roman"/>
          <w:sz w:val="25"/>
          <w:szCs w:val="25"/>
        </w:rPr>
        <w:t>пт</w:t>
      </w:r>
      <w:proofErr w:type="spellEnd"/>
      <w:r w:rsidRPr="00160CB7">
        <w:rPr>
          <w:rFonts w:ascii="Times New Roman" w:hAnsi="Times New Roman" w:cs="Times New Roman"/>
          <w:sz w:val="25"/>
          <w:szCs w:val="25"/>
        </w:rPr>
        <w:t xml:space="preserve">, межстрочный интервал – 1,5. Поля: слева – 25 мм, справа – 10 мм, снизу и сверху – 20 мм.  </w:t>
      </w:r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160CB7">
        <w:rPr>
          <w:rFonts w:ascii="Times New Roman" w:hAnsi="Times New Roman" w:cs="Times New Roman"/>
          <w:sz w:val="25"/>
          <w:szCs w:val="25"/>
        </w:rPr>
        <w:t xml:space="preserve">5.4. </w:t>
      </w:r>
      <w:proofErr w:type="gramStart"/>
      <w:r w:rsidRPr="00160CB7">
        <w:rPr>
          <w:rFonts w:ascii="Times New Roman" w:hAnsi="Times New Roman" w:cs="Times New Roman"/>
          <w:sz w:val="25"/>
          <w:szCs w:val="25"/>
        </w:rPr>
        <w:t xml:space="preserve">Содержание и структура модуля должно соответствовать требованиям к  ДПП ПК, изложенным в  Порядке организации и осуществления образовательной деятельности по дополнительным профессиональным программам (утвержден приказом </w:t>
      </w:r>
      <w:proofErr w:type="spellStart"/>
      <w:r w:rsidRPr="00160CB7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160CB7">
        <w:rPr>
          <w:rFonts w:ascii="Times New Roman" w:hAnsi="Times New Roman" w:cs="Times New Roman"/>
          <w:sz w:val="25"/>
          <w:szCs w:val="25"/>
        </w:rPr>
        <w:t xml:space="preserve"> России от 1 июля 2013 года № 499).</w:t>
      </w:r>
      <w:proofErr w:type="gramEnd"/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160CB7">
        <w:rPr>
          <w:rFonts w:ascii="Times New Roman" w:hAnsi="Times New Roman" w:cs="Times New Roman"/>
          <w:sz w:val="25"/>
          <w:szCs w:val="25"/>
        </w:rPr>
        <w:t>5.5. Модуль должен содержать цель,  планируемые результаты обучения, учебный план, рабочую программу, организационно-педагогические условия, форму аттестации, оценочные материалы.</w:t>
      </w:r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160CB7">
        <w:rPr>
          <w:rFonts w:ascii="Times New Roman" w:hAnsi="Times New Roman" w:cs="Times New Roman"/>
          <w:sz w:val="25"/>
          <w:szCs w:val="25"/>
        </w:rPr>
        <w:t>5.6. В структуре рабочей программы модуля должно быть представлено описание перечня профессиональных компетенций, в рамках имеющей квалификации, качественное изменение которых осуществляется в результате обучения.</w:t>
      </w:r>
    </w:p>
    <w:p w:rsidR="003C51C9" w:rsidRPr="00160CB7" w:rsidRDefault="003C51C9" w:rsidP="003C51C9">
      <w:pPr>
        <w:jc w:val="both"/>
        <w:rPr>
          <w:rFonts w:ascii="Times New Roman" w:hAnsi="Times New Roman" w:cs="Times New Roman"/>
          <w:sz w:val="25"/>
          <w:szCs w:val="25"/>
        </w:rPr>
      </w:pPr>
      <w:r w:rsidRPr="00160CB7">
        <w:rPr>
          <w:rFonts w:ascii="Times New Roman" w:hAnsi="Times New Roman" w:cs="Times New Roman"/>
          <w:sz w:val="25"/>
          <w:szCs w:val="25"/>
        </w:rPr>
        <w:t xml:space="preserve">5.7. Учебный план модуля должен предусмотреть перечень тем, их последовательность, количество часов, отводимых на ту или иную тему, форму аттестации. </w:t>
      </w:r>
    </w:p>
    <w:p w:rsidR="003C51C9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1C9" w:rsidRPr="00E718B2" w:rsidRDefault="003C51C9" w:rsidP="003C51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8B2">
        <w:rPr>
          <w:rFonts w:ascii="Times New Roman" w:hAnsi="Times New Roman" w:cs="Times New Roman"/>
          <w:b/>
          <w:sz w:val="26"/>
          <w:szCs w:val="26"/>
        </w:rPr>
        <w:lastRenderedPageBreak/>
        <w:t>6. Критерии оценивания конкурсных работ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6.1. Содержание модуля должно предусмотреть интерактивные виды учебной деятельности, направленные на приобретение педагогическими работниками практических навыков и умений для их эффективного использования при исполнении своих должностных обязанностей   (ролевые игры, тренинги, метод «кейсов», моделирование учебного процесса и ситуаций и др.) – до 5 баллов.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6.2. Содержание модуля должно быть актуальным и  соответствовать образовательным потребностям педагогических работников, перспективным направлениям развития системы образования – до 5 баллов.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6.3. Планируемые результаты должны быть прописаны четко и соответствовать профессиональным стандартам той или иной категории педагогических работников, квалификационным требованиям – до 5 баллов. 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6.4. Содержание модуля  должно быть направлено на конкретное качественное изменение компетенции педагогических работников с использованием интерактивных технологий, в том числе с применением  современных электронных средств обучения – до 5 баллов. 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>6.5. Применяемая терминология должна соответствовать педагогическому (производственному) тезаурусу – до 5 баллов.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  <w:r w:rsidRPr="00E718B2">
        <w:rPr>
          <w:rFonts w:ascii="Times New Roman" w:hAnsi="Times New Roman" w:cs="Times New Roman"/>
          <w:sz w:val="26"/>
          <w:szCs w:val="26"/>
        </w:rPr>
        <w:t xml:space="preserve">6.6. Содержание модуля должно показывать высокий уровень профессионализма разработчика (разработчиков), предусматривающий аналитический подход к современным проблемам развития системы образования, повышения качества образовательных результатов обучающихся  через совершенствование профессиональных компетенций педагогических работников – до 5 баллов. </w:t>
      </w:r>
    </w:p>
    <w:p w:rsidR="003C51C9" w:rsidRPr="00E718B2" w:rsidRDefault="003C51C9" w:rsidP="003C51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8B2" w:rsidRDefault="00E718B2" w:rsidP="008A218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718B2" w:rsidSect="00E718B2">
      <w:footerReference w:type="default" r:id="rId10"/>
      <w:type w:val="continuous"/>
      <w:pgSz w:w="11909" w:h="16838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DB" w:rsidRDefault="00593EDB" w:rsidP="005A7C78">
      <w:r>
        <w:separator/>
      </w:r>
    </w:p>
  </w:endnote>
  <w:endnote w:type="continuationSeparator" w:id="0">
    <w:p w:rsidR="00593EDB" w:rsidRDefault="00593EDB" w:rsidP="005A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78" w:rsidRDefault="003154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7ECAE83" wp14:editId="3DEFB22E">
              <wp:simplePos x="0" y="0"/>
              <wp:positionH relativeFrom="page">
                <wp:posOffset>6925310</wp:posOffset>
              </wp:positionH>
              <wp:positionV relativeFrom="page">
                <wp:posOffset>10241280</wp:posOffset>
              </wp:positionV>
              <wp:extent cx="70485" cy="160655"/>
              <wp:effectExtent l="0" t="0" r="571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C78" w:rsidRDefault="005A7C7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3pt;margin-top:806.4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0HOr4N8AAAAPAQAADwAAAAAAAAAA&#10;AAAAAAAABQAAZHJzL2Rvd25yZXYueG1sUEsFBgAAAAAEAAQA8wAAAAwGAAAAAA==&#10;" filled="f" stroked="f">
              <v:textbox style="mso-fit-shape-to-text:t" inset="0,0,0,0">
                <w:txbxContent>
                  <w:p w:rsidR="005A7C78" w:rsidRDefault="005A7C7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DB" w:rsidRDefault="00593EDB"/>
  </w:footnote>
  <w:footnote w:type="continuationSeparator" w:id="0">
    <w:p w:rsidR="00593EDB" w:rsidRDefault="00593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C99"/>
    <w:multiLevelType w:val="multilevel"/>
    <w:tmpl w:val="D9B6D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066908"/>
    <w:multiLevelType w:val="hybridMultilevel"/>
    <w:tmpl w:val="FF02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094B"/>
    <w:multiLevelType w:val="multilevel"/>
    <w:tmpl w:val="73448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C7E95"/>
    <w:multiLevelType w:val="hybridMultilevel"/>
    <w:tmpl w:val="C1B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F22AA"/>
    <w:multiLevelType w:val="multilevel"/>
    <w:tmpl w:val="0F0A5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F353E"/>
    <w:multiLevelType w:val="hybridMultilevel"/>
    <w:tmpl w:val="37B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D4E01"/>
    <w:multiLevelType w:val="multilevel"/>
    <w:tmpl w:val="504A7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E1C8F"/>
    <w:multiLevelType w:val="hybridMultilevel"/>
    <w:tmpl w:val="C1B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613AD"/>
    <w:multiLevelType w:val="multilevel"/>
    <w:tmpl w:val="7D940C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78"/>
    <w:rsid w:val="00084E60"/>
    <w:rsid w:val="00085D6B"/>
    <w:rsid w:val="000940C5"/>
    <w:rsid w:val="001C59C1"/>
    <w:rsid w:val="001C7314"/>
    <w:rsid w:val="00315432"/>
    <w:rsid w:val="00342F67"/>
    <w:rsid w:val="00365099"/>
    <w:rsid w:val="00371E33"/>
    <w:rsid w:val="003915DA"/>
    <w:rsid w:val="003C51C9"/>
    <w:rsid w:val="003C7463"/>
    <w:rsid w:val="00405A58"/>
    <w:rsid w:val="00425CE5"/>
    <w:rsid w:val="004B2F84"/>
    <w:rsid w:val="004F06C9"/>
    <w:rsid w:val="004F3B69"/>
    <w:rsid w:val="00593119"/>
    <w:rsid w:val="00593EDB"/>
    <w:rsid w:val="005A7C78"/>
    <w:rsid w:val="00602094"/>
    <w:rsid w:val="00637376"/>
    <w:rsid w:val="006464A3"/>
    <w:rsid w:val="00665A43"/>
    <w:rsid w:val="006D1059"/>
    <w:rsid w:val="00767944"/>
    <w:rsid w:val="007A4644"/>
    <w:rsid w:val="007B719D"/>
    <w:rsid w:val="007E23D2"/>
    <w:rsid w:val="0084769D"/>
    <w:rsid w:val="008951A5"/>
    <w:rsid w:val="008A2183"/>
    <w:rsid w:val="009242D6"/>
    <w:rsid w:val="00963283"/>
    <w:rsid w:val="009700AB"/>
    <w:rsid w:val="00993F09"/>
    <w:rsid w:val="009B01D9"/>
    <w:rsid w:val="009F6DCE"/>
    <w:rsid w:val="00A505B4"/>
    <w:rsid w:val="00B05098"/>
    <w:rsid w:val="00B2718A"/>
    <w:rsid w:val="00C02846"/>
    <w:rsid w:val="00C27834"/>
    <w:rsid w:val="00C3255D"/>
    <w:rsid w:val="00C37374"/>
    <w:rsid w:val="00C63A19"/>
    <w:rsid w:val="00CB3887"/>
    <w:rsid w:val="00D86924"/>
    <w:rsid w:val="00DB3549"/>
    <w:rsid w:val="00DD3BD6"/>
    <w:rsid w:val="00E11CE1"/>
    <w:rsid w:val="00E718B2"/>
    <w:rsid w:val="00EB2529"/>
    <w:rsid w:val="00F130B0"/>
    <w:rsid w:val="00F14111"/>
    <w:rsid w:val="00F36CE3"/>
    <w:rsid w:val="00F5190F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C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7C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A7C7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Заголовок №2_"/>
    <w:basedOn w:val="a0"/>
    <w:link w:val="24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5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;Курсив"/>
    <w:basedOn w:val="a7"/>
    <w:rsid w:val="005A7C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Курсив"/>
    <w:basedOn w:val="a7"/>
    <w:rsid w:val="005A7C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7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7C7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;Не курсив"/>
    <w:basedOn w:val="4"/>
    <w:rsid w:val="005A7C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7C78"/>
    <w:pPr>
      <w:shd w:val="clear" w:color="auto" w:fill="FFFFFF"/>
      <w:spacing w:line="293" w:lineRule="exact"/>
      <w:ind w:firstLine="17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5A7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A7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5A7C78"/>
    <w:pPr>
      <w:shd w:val="clear" w:color="auto" w:fill="FFFFFF"/>
      <w:spacing w:line="518" w:lineRule="exact"/>
      <w:jc w:val="center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5A7C78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7"/>
    <w:rsid w:val="005A7C78"/>
    <w:pPr>
      <w:shd w:val="clear" w:color="auto" w:fill="FFFFFF"/>
      <w:spacing w:before="420" w:after="180" w:line="4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A7C78"/>
    <w:pPr>
      <w:shd w:val="clear" w:color="auto" w:fill="FFFFFF"/>
      <w:spacing w:before="600" w:line="653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List Paragraph"/>
    <w:basedOn w:val="a"/>
    <w:uiPriority w:val="34"/>
    <w:qFormat/>
    <w:rsid w:val="003C746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EB25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2529"/>
    <w:rPr>
      <w:color w:val="000000"/>
    </w:rPr>
  </w:style>
  <w:style w:type="paragraph" w:styleId="ad">
    <w:name w:val="footer"/>
    <w:basedOn w:val="a"/>
    <w:link w:val="ae"/>
    <w:uiPriority w:val="99"/>
    <w:unhideWhenUsed/>
    <w:rsid w:val="00EB25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2529"/>
    <w:rPr>
      <w:color w:val="000000"/>
    </w:rPr>
  </w:style>
  <w:style w:type="paragraph" w:styleId="af">
    <w:name w:val="Body Text"/>
    <w:basedOn w:val="a"/>
    <w:link w:val="af0"/>
    <w:uiPriority w:val="1"/>
    <w:semiHidden/>
    <w:unhideWhenUsed/>
    <w:qFormat/>
    <w:rsid w:val="00DD3BD6"/>
    <w:pPr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1"/>
    <w:semiHidden/>
    <w:rsid w:val="00DD3BD6"/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(2)1"/>
    <w:basedOn w:val="a"/>
    <w:rsid w:val="00DD3BD6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6">
    <w:name w:val="Номер заголовка №2_"/>
    <w:basedOn w:val="a0"/>
    <w:link w:val="27"/>
    <w:locked/>
    <w:rsid w:val="00DD3B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Номер заголовка №2"/>
    <w:basedOn w:val="a"/>
    <w:link w:val="26"/>
    <w:rsid w:val="00DD3BD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3pt">
    <w:name w:val="Основной текст (2) + Интервал 3 pt"/>
    <w:basedOn w:val="2"/>
    <w:rsid w:val="00DD3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E718B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718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F130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30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C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7C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A7C7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Заголовок №2_"/>
    <w:basedOn w:val="a0"/>
    <w:link w:val="24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5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;Курсив"/>
    <w:basedOn w:val="a7"/>
    <w:rsid w:val="005A7C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Курсив"/>
    <w:basedOn w:val="a7"/>
    <w:rsid w:val="005A7C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7"/>
    <w:rsid w:val="005A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7C7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;Не курсив"/>
    <w:basedOn w:val="4"/>
    <w:rsid w:val="005A7C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5A7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7C78"/>
    <w:pPr>
      <w:shd w:val="clear" w:color="auto" w:fill="FFFFFF"/>
      <w:spacing w:line="293" w:lineRule="exact"/>
      <w:ind w:firstLine="17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5A7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A7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5A7C78"/>
    <w:pPr>
      <w:shd w:val="clear" w:color="auto" w:fill="FFFFFF"/>
      <w:spacing w:line="518" w:lineRule="exact"/>
      <w:jc w:val="center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5A7C78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2"/>
    <w:basedOn w:val="a"/>
    <w:link w:val="a7"/>
    <w:rsid w:val="005A7C78"/>
    <w:pPr>
      <w:shd w:val="clear" w:color="auto" w:fill="FFFFFF"/>
      <w:spacing w:before="420" w:after="180" w:line="4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A7C78"/>
    <w:pPr>
      <w:shd w:val="clear" w:color="auto" w:fill="FFFFFF"/>
      <w:spacing w:before="600" w:line="653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List Paragraph"/>
    <w:basedOn w:val="a"/>
    <w:uiPriority w:val="34"/>
    <w:qFormat/>
    <w:rsid w:val="003C746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EB25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2529"/>
    <w:rPr>
      <w:color w:val="000000"/>
    </w:rPr>
  </w:style>
  <w:style w:type="paragraph" w:styleId="ad">
    <w:name w:val="footer"/>
    <w:basedOn w:val="a"/>
    <w:link w:val="ae"/>
    <w:uiPriority w:val="99"/>
    <w:unhideWhenUsed/>
    <w:rsid w:val="00EB25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2529"/>
    <w:rPr>
      <w:color w:val="000000"/>
    </w:rPr>
  </w:style>
  <w:style w:type="paragraph" w:styleId="af">
    <w:name w:val="Body Text"/>
    <w:basedOn w:val="a"/>
    <w:link w:val="af0"/>
    <w:uiPriority w:val="1"/>
    <w:semiHidden/>
    <w:unhideWhenUsed/>
    <w:qFormat/>
    <w:rsid w:val="00DD3BD6"/>
    <w:pPr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1"/>
    <w:semiHidden/>
    <w:rsid w:val="00DD3BD6"/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(2)1"/>
    <w:basedOn w:val="a"/>
    <w:rsid w:val="00DD3BD6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6">
    <w:name w:val="Номер заголовка №2_"/>
    <w:basedOn w:val="a0"/>
    <w:link w:val="27"/>
    <w:locked/>
    <w:rsid w:val="00DD3B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Номер заголовка №2"/>
    <w:basedOn w:val="a"/>
    <w:link w:val="26"/>
    <w:rsid w:val="00DD3BD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3pt">
    <w:name w:val="Основной текст (2) + Интервал 3 pt"/>
    <w:basedOn w:val="2"/>
    <w:rsid w:val="00DD3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E718B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718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F130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30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hlv-mikhajlova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A0BE-0FD2-45BC-88DE-ADDA821E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Петр. Михайлова</cp:lastModifiedBy>
  <cp:revision>4</cp:revision>
  <cp:lastPrinted>2020-04-17T09:45:00Z</cp:lastPrinted>
  <dcterms:created xsi:type="dcterms:W3CDTF">2020-04-20T13:41:00Z</dcterms:created>
  <dcterms:modified xsi:type="dcterms:W3CDTF">2020-06-23T08:37:00Z</dcterms:modified>
</cp:coreProperties>
</file>