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33" w:rsidRPr="00B03633" w:rsidRDefault="00B03633" w:rsidP="00B03633">
      <w:pPr>
        <w:shd w:val="clear" w:color="auto" w:fill="FFFFFF"/>
        <w:spacing w:before="660" w:after="0" w:line="465" w:lineRule="atLeast"/>
        <w:outlineLvl w:val="1"/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</w:pPr>
      <w:bookmarkStart w:id="0" w:name="_GoBack"/>
      <w:r w:rsidRPr="00B03633">
        <w:rPr>
          <w:rFonts w:ascii="Arial" w:eastAsia="Times New Roman" w:hAnsi="Arial" w:cs="Arial"/>
          <w:caps/>
          <w:color w:val="000000"/>
          <w:sz w:val="38"/>
          <w:szCs w:val="38"/>
          <w:lang w:eastAsia="ru-RU"/>
        </w:rPr>
        <w:t>НЕХИТРЫЕ СПОСОБЫ НАКОПЛЕНИЙ</w:t>
      </w:r>
      <w:bookmarkEnd w:id="0"/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Учеба в престижном вузе, приставка </w:t>
      </w:r>
      <w:proofErr w:type="spellStart"/>
      <w:r w:rsidRPr="00B0363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PlayStation</w:t>
      </w:r>
      <w:proofErr w:type="spellEnd"/>
      <w:r w:rsidRPr="00B0363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, брендовые джинсы или путешествие за границу — у каждого из нас есть своя мечта, своя цель, ради которой стоит копить деньги. Есть мечта — значит, есть и мотивация. А это - уже большое дело! Но как накопить на эту мечту, если денег всегда не хватает, а расходы превышают доходы?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03633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Существуют разные способы накопления и несколько нехитрых приемов, которые помогут в этом.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EEB99B" wp14:editId="0B532F87">
            <wp:extent cx="5713095" cy="2589530"/>
            <wp:effectExtent l="0" t="0" r="1905" b="1270"/>
            <wp:docPr id="4" name="Рисунок 4" descr="time-is-money-334411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-is-money-3344117_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33" w:rsidRPr="00B03633" w:rsidRDefault="00B03633" w:rsidP="00B03633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Откладывай понемногу, но регулярно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у тебя есть карманные деньги, или тем более подработка, то какую-то сумму ты можешь «прибрать» на будущее, ради своей цели. Опыт многих людей говорит, что лучше всего откладывать примерно 10% от ежемесячного дохода. Это не так накладно, и уже через несколько месяцев можно будет накопить достаточно весомую сумму. Хотя, наверняка твои карманные деньги — не миллионы. Тогда, если есть возможность, откладывай в какие-то месяцы чуть больше средств. Например, хотя бы раз в три месяца — 15–20% от дохода. Только не жди, пока у тебя что-то "останется", а сразу отделяй то, что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хочешь накопить и убирай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подальше.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СОВЕТ: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Прелесть этого способа в том, что, скорее всего, ты и не заметишь нехватки этих 10%, а деньги будут сохранены.</w:t>
      </w:r>
    </w:p>
    <w:p w:rsidR="00B03633" w:rsidRPr="00B03633" w:rsidRDefault="00B03633" w:rsidP="00B03633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 xml:space="preserve">Разделяй траты на </w:t>
      </w:r>
      <w:proofErr w:type="gramStart"/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необходимое</w:t>
      </w:r>
      <w:proofErr w:type="gramEnd"/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 xml:space="preserve"> и необязательное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необходимым тратам относится то, без чего прожить нельзя: еда, проездной на транспорт, покупка одежды. Нужно понимать, что и в перечисленных видах трат есть то, без чего вполне можно обойтись или оптимизировать расходы. Например, без хлеба нельзя, а вот без пачки чипсов вполне можно. Или оплачивать мобильную связь необходимо, а вот онлайн-игры — это ненужные траты. Или, например, вечерний поход в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кино вечером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перенести на утренний, более дешевый сеанс, не покупать лишнюю сумочку или пару кроссовок — примеров разумной экономии может быть много. Правда, во всем нужен баланс. Иногда стоит побаловать себя чем-то приятным в качестве награды, иначе одолеет депрессия.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396B535" wp14:editId="27B28BF2">
            <wp:extent cx="5713095" cy="3496945"/>
            <wp:effectExtent l="0" t="0" r="1905" b="8255"/>
            <wp:docPr id="2" name="Рисунок 2" descr="question-338545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-3385451_1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СОВЕТ: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Старайтесь не покупать всё, на что упал взгляд, пересмотрите свои привычки. Возможно, небольшие усилия над собой помогут высвободить в вашем бюджете значительную сумму.</w:t>
      </w:r>
    </w:p>
    <w:p w:rsidR="00B03633" w:rsidRPr="00B03633" w:rsidRDefault="00B03633" w:rsidP="00B03633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Учитывай доходы и расходы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Подумайте над тем, чтобы завести себе такую полезную привычку. Кто-то записывает траты в блокнот, кто-то использует мобильное приложение. Благо, сейчас велик выбор таких помощников: </w:t>
      </w:r>
      <w:proofErr w:type="spell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CoinKeeper</w:t>
      </w:r>
      <w:proofErr w:type="spell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CashFlow</w:t>
      </w:r>
      <w:proofErr w:type="spell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CashTrails</w:t>
      </w:r>
      <w:proofErr w:type="spell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другие. Это избавит тебя от мысли: «Куда делись деньги?», ведь вся информация по приходу-расходу средств будет у вас под рукой.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СОВЕТ: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Сначала просто привыкните записывать все свои траты - когда, сколько и на что было истрачено, а через некоторое время сделайте анализ записей и подумайте, на что уходит больше всего, что можно было бы сократить и, главное, сколько денег высвободит отказ от чего-либо.</w:t>
      </w:r>
    </w:p>
    <w:p w:rsidR="00B03633" w:rsidRPr="00B03633" w:rsidRDefault="00B03633" w:rsidP="00B03633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Старайся не брать в долг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нужно занимать деньги на то, без чего можно обойтись. Это касается как одалживания денег у друзей, родственников, так и в будущем банковских кредитов и </w:t>
      </w:r>
      <w:proofErr w:type="spell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микрозаймов</w:t>
      </w:r>
      <w:proofErr w:type="spell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Тем более, за пользование деньгами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последних, придется платить огромные проценты. Прежде чем пойти навстречу своим сиюминутным желаниям, советуют взять паузу. Часто случается так: походил, подумал, переждал, и становится понятно, что эта вещь тебе не так и нужна.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bg-BG"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СОВЕТ: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Помните две поговорки: "Занимаешь чужое и ненадолго, а отдаёшь своё и навсегда" и "Хочешь потерять друга - дай ему в долг". Они хорошо отражают действительность, поэтому подумайте трижды, перед тем, как занимать.</w:t>
      </w:r>
    </w:p>
    <w:p w:rsidR="00B03633" w:rsidRPr="00B03633" w:rsidRDefault="00B03633" w:rsidP="00B03633">
      <w:pPr>
        <w:shd w:val="clear" w:color="auto" w:fill="FFFFFF"/>
        <w:spacing w:before="345" w:after="0" w:line="240" w:lineRule="auto"/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</w:pPr>
      <w:r w:rsidRPr="00B03633">
        <w:rPr>
          <w:rFonts w:ascii="Arial" w:eastAsia="Times New Roman" w:hAnsi="Arial" w:cs="Arial"/>
          <w:b/>
          <w:bCs/>
          <w:color w:val="181818"/>
          <w:sz w:val="26"/>
          <w:szCs w:val="26"/>
          <w:lang w:eastAsia="ru-RU"/>
        </w:rPr>
        <w:t>Обозначь сумму и цель накоплений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копить деньги «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никуда» и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ограничений по времени – трудное занятие. Так, может, лучше с самого начала определить не только цель, но и конкретную 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сумму накоплений,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сколько времени ты готов откладывать на мечту? Месяц, полгода, год? Растягивать накопления на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пять лет нет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смысла.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СОВЕТ:</w:t>
      </w: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Выбери себе цель и копи на неё. Когда достигнешь - награди себя.</w:t>
      </w:r>
    </w:p>
    <w:p w:rsidR="00B03633" w:rsidRPr="00B03633" w:rsidRDefault="00B03633" w:rsidP="00B03633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Главное — стараться воспитывать в себе навык разумной экономии: не становиться </w:t>
      </w:r>
      <w:proofErr w:type="gramStart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скупердяем</w:t>
      </w:r>
      <w:proofErr w:type="gramEnd"/>
      <w:r w:rsidRPr="00B036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чувствовать грань между жадностью и экономией, вести учет расходов и доходов. И всегда важно не забывать про мотивацию!</w:t>
      </w:r>
    </w:p>
    <w:p w:rsidR="002C5FD0" w:rsidRDefault="002C5FD0"/>
    <w:sectPr w:rsidR="002C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42"/>
    <w:rsid w:val="002C5FD0"/>
    <w:rsid w:val="005E3642"/>
    <w:rsid w:val="00B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3</cp:revision>
  <dcterms:created xsi:type="dcterms:W3CDTF">2021-10-06T07:58:00Z</dcterms:created>
  <dcterms:modified xsi:type="dcterms:W3CDTF">2021-10-06T08:00:00Z</dcterms:modified>
</cp:coreProperties>
</file>