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AB" w:rsidRDefault="003C0A8E" w:rsidP="008E47F1">
      <w:pPr>
        <w:spacing w:before="71"/>
        <w:ind w:right="3"/>
        <w:jc w:val="right"/>
        <w:rPr>
          <w:spacing w:val="-10"/>
          <w:sz w:val="26"/>
          <w:szCs w:val="26"/>
        </w:rPr>
      </w:pPr>
      <w:r w:rsidRPr="00260AB1">
        <w:rPr>
          <w:sz w:val="26"/>
          <w:szCs w:val="26"/>
        </w:rPr>
        <w:t>Приложение</w:t>
      </w:r>
      <w:r w:rsidRPr="00260AB1">
        <w:rPr>
          <w:spacing w:val="-3"/>
          <w:sz w:val="26"/>
          <w:szCs w:val="26"/>
        </w:rPr>
        <w:t xml:space="preserve"> </w:t>
      </w:r>
      <w:r w:rsidRPr="00260AB1">
        <w:rPr>
          <w:spacing w:val="-10"/>
          <w:sz w:val="26"/>
          <w:szCs w:val="26"/>
        </w:rPr>
        <w:t>1</w:t>
      </w:r>
    </w:p>
    <w:p w:rsidR="0098369E" w:rsidRPr="00260AB1" w:rsidRDefault="0098369E" w:rsidP="008E47F1">
      <w:pPr>
        <w:spacing w:before="71"/>
        <w:ind w:right="3"/>
        <w:jc w:val="right"/>
        <w:rPr>
          <w:sz w:val="26"/>
          <w:szCs w:val="26"/>
        </w:rPr>
      </w:pPr>
    </w:p>
    <w:p w:rsidR="00510BAB" w:rsidRDefault="003C0A8E" w:rsidP="0098369E">
      <w:pPr>
        <w:ind w:right="3"/>
        <w:jc w:val="center"/>
        <w:rPr>
          <w:b/>
          <w:sz w:val="26"/>
        </w:rPr>
      </w:pPr>
      <w:r>
        <w:rPr>
          <w:b/>
          <w:spacing w:val="-2"/>
          <w:sz w:val="26"/>
        </w:rPr>
        <w:t>ПОЛОЖЕНИЕ</w:t>
      </w:r>
    </w:p>
    <w:p w:rsidR="00510BAB" w:rsidRDefault="003C0A8E" w:rsidP="003C0A8E">
      <w:pPr>
        <w:spacing w:before="28"/>
        <w:jc w:val="center"/>
        <w:rPr>
          <w:b/>
          <w:spacing w:val="-2"/>
          <w:sz w:val="26"/>
        </w:rPr>
      </w:pPr>
      <w:r>
        <w:rPr>
          <w:b/>
          <w:sz w:val="26"/>
        </w:rPr>
        <w:t>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творческом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конкурсе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«Безопасный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Интернет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детям»</w:t>
      </w:r>
    </w:p>
    <w:p w:rsidR="0098369E" w:rsidRDefault="0098369E" w:rsidP="003C0A8E">
      <w:pPr>
        <w:spacing w:before="28"/>
        <w:jc w:val="center"/>
        <w:rPr>
          <w:b/>
          <w:sz w:val="26"/>
        </w:rPr>
      </w:pPr>
    </w:p>
    <w:p w:rsidR="00510BAB" w:rsidRDefault="003C0A8E" w:rsidP="00701D90">
      <w:pPr>
        <w:pStyle w:val="a4"/>
        <w:tabs>
          <w:tab w:val="left" w:pos="3789"/>
        </w:tabs>
        <w:spacing w:before="240" w:after="240"/>
        <w:ind w:left="0"/>
        <w:jc w:val="center"/>
        <w:rPr>
          <w:b/>
          <w:sz w:val="26"/>
        </w:rPr>
      </w:pPr>
      <w:r>
        <w:rPr>
          <w:b/>
          <w:sz w:val="26"/>
        </w:rPr>
        <w:t>1. Общие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положения</w:t>
      </w:r>
    </w:p>
    <w:p w:rsidR="00510BAB" w:rsidRDefault="003C0A8E" w:rsidP="00701D90">
      <w:pPr>
        <w:pStyle w:val="a3"/>
        <w:spacing w:before="18" w:after="240" w:line="259" w:lineRule="auto"/>
        <w:ind w:left="0" w:right="245" w:firstLine="709"/>
      </w:pPr>
      <w:r>
        <w:t xml:space="preserve">Настоящее положение о </w:t>
      </w:r>
      <w:r w:rsidR="00480EBF">
        <w:t>творче</w:t>
      </w:r>
      <w:r>
        <w:t>ском конкурсе «Безопасный Интернет – детям» (далее – Конкурс) определяет цели и задачи Конкурса, порядок и сроки его проведения, требования к участникам Конкурса, требования к оформлению конкурсной документации, процедуру подведения итогов и награждения победителей и лауреатов Конкурса.</w:t>
      </w:r>
    </w:p>
    <w:p w:rsidR="00510BAB" w:rsidRPr="00480EBF" w:rsidRDefault="00480EBF" w:rsidP="00701D90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3C0A8E" w:rsidRPr="00480EBF">
        <w:rPr>
          <w:b/>
          <w:sz w:val="26"/>
          <w:szCs w:val="26"/>
        </w:rPr>
        <w:t>Цели</w:t>
      </w:r>
      <w:r w:rsidR="003C0A8E" w:rsidRPr="00480EBF">
        <w:rPr>
          <w:b/>
          <w:spacing w:val="-6"/>
          <w:sz w:val="26"/>
          <w:szCs w:val="26"/>
        </w:rPr>
        <w:t xml:space="preserve"> </w:t>
      </w:r>
      <w:r w:rsidR="003C0A8E" w:rsidRPr="00480EBF">
        <w:rPr>
          <w:b/>
          <w:sz w:val="26"/>
          <w:szCs w:val="26"/>
        </w:rPr>
        <w:t>и</w:t>
      </w:r>
      <w:r w:rsidR="003C0A8E" w:rsidRPr="00480EBF">
        <w:rPr>
          <w:b/>
          <w:spacing w:val="-5"/>
          <w:sz w:val="26"/>
          <w:szCs w:val="26"/>
        </w:rPr>
        <w:t xml:space="preserve"> </w:t>
      </w:r>
      <w:r w:rsidR="003C0A8E" w:rsidRPr="00480EBF">
        <w:rPr>
          <w:b/>
          <w:sz w:val="26"/>
          <w:szCs w:val="26"/>
        </w:rPr>
        <w:t>задачи</w:t>
      </w:r>
      <w:r w:rsidR="003C0A8E" w:rsidRPr="00480EBF">
        <w:rPr>
          <w:b/>
          <w:spacing w:val="-5"/>
          <w:sz w:val="26"/>
          <w:szCs w:val="26"/>
        </w:rPr>
        <w:t xml:space="preserve"> </w:t>
      </w:r>
      <w:r w:rsidR="003C0A8E" w:rsidRPr="00480EBF">
        <w:rPr>
          <w:b/>
          <w:spacing w:val="-2"/>
          <w:sz w:val="26"/>
          <w:szCs w:val="26"/>
        </w:rPr>
        <w:t>Конкурса</w:t>
      </w:r>
    </w:p>
    <w:p w:rsidR="00510BAB" w:rsidRDefault="003C0A8E" w:rsidP="00701D90">
      <w:pPr>
        <w:pStyle w:val="a3"/>
        <w:ind w:left="0" w:right="246" w:firstLine="709"/>
      </w:pPr>
      <w:r>
        <w:rPr>
          <w:u w:val="single"/>
        </w:rPr>
        <w:t>Цель Конкурса</w:t>
      </w:r>
      <w:r>
        <w:t xml:space="preserve">: формирование навыков поведения воспитанников, </w:t>
      </w:r>
      <w:r w:rsidR="000D767E">
        <w:t>об</w:t>
      </w:r>
      <w:r>
        <w:t>уча</w:t>
      </w:r>
      <w:r w:rsidR="000D767E">
        <w:t>ю</w:t>
      </w:r>
      <w:r>
        <w:t>щихся, студентов, педагогических работников в информационном обществе с целью обеспечения личной и информационной безопасности в информационно-телекоммуникационной сети Интернет.</w:t>
      </w:r>
    </w:p>
    <w:p w:rsidR="00510BAB" w:rsidRDefault="003C0A8E" w:rsidP="00480EBF">
      <w:pPr>
        <w:pStyle w:val="a3"/>
        <w:spacing w:before="214"/>
        <w:ind w:left="0" w:firstLine="709"/>
      </w:pPr>
      <w:r>
        <w:rPr>
          <w:u w:val="single"/>
        </w:rPr>
        <w:t>Задачи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Конкурса</w:t>
      </w:r>
      <w:r>
        <w:rPr>
          <w:spacing w:val="-2"/>
        </w:rPr>
        <w:t>:</w:t>
      </w:r>
    </w:p>
    <w:p w:rsidR="00510BAB" w:rsidRDefault="003C0A8E" w:rsidP="00701D90">
      <w:pPr>
        <w:pStyle w:val="a4"/>
        <w:numPr>
          <w:ilvl w:val="0"/>
          <w:numId w:val="7"/>
        </w:numPr>
        <w:tabs>
          <w:tab w:val="left" w:pos="993"/>
        </w:tabs>
        <w:ind w:left="0" w:right="250" w:firstLine="709"/>
        <w:jc w:val="both"/>
        <w:rPr>
          <w:sz w:val="26"/>
        </w:rPr>
      </w:pPr>
      <w:r>
        <w:rPr>
          <w:sz w:val="26"/>
        </w:rPr>
        <w:t xml:space="preserve">выявление и развитие творческих способностей воспитанников, обучающихся, студентов по формированию информационной культуры в сети </w:t>
      </w:r>
      <w:r>
        <w:rPr>
          <w:spacing w:val="-2"/>
          <w:sz w:val="26"/>
        </w:rPr>
        <w:t>Интернет;</w:t>
      </w:r>
    </w:p>
    <w:p w:rsidR="00510BAB" w:rsidRDefault="003C0A8E" w:rsidP="00701D90">
      <w:pPr>
        <w:pStyle w:val="a4"/>
        <w:numPr>
          <w:ilvl w:val="0"/>
          <w:numId w:val="7"/>
        </w:numPr>
        <w:tabs>
          <w:tab w:val="left" w:pos="993"/>
        </w:tabs>
        <w:ind w:left="0" w:right="250" w:firstLine="709"/>
        <w:jc w:val="both"/>
        <w:rPr>
          <w:sz w:val="26"/>
        </w:rPr>
      </w:pPr>
      <w:r>
        <w:rPr>
          <w:sz w:val="26"/>
        </w:rPr>
        <w:t>популяризация правил безопасного поведения среди детей и подростков в сети Интернет;</w:t>
      </w:r>
    </w:p>
    <w:p w:rsidR="00510BAB" w:rsidRDefault="003C0A8E" w:rsidP="00701D90">
      <w:pPr>
        <w:pStyle w:val="a4"/>
        <w:numPr>
          <w:ilvl w:val="0"/>
          <w:numId w:val="7"/>
        </w:numPr>
        <w:tabs>
          <w:tab w:val="left" w:pos="993"/>
          <w:tab w:val="left" w:pos="1472"/>
        </w:tabs>
        <w:spacing w:after="240"/>
        <w:ind w:left="0" w:right="246" w:firstLine="709"/>
        <w:jc w:val="both"/>
        <w:rPr>
          <w:sz w:val="26"/>
        </w:rPr>
      </w:pPr>
      <w:r>
        <w:rPr>
          <w:sz w:val="26"/>
        </w:rPr>
        <w:t>обобщение и распространение лучшего педагогического и методического опыта в сфере информационной безопасности.</w:t>
      </w:r>
    </w:p>
    <w:p w:rsidR="00510BAB" w:rsidRPr="00480EBF" w:rsidRDefault="00480EBF" w:rsidP="00701D90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3C0A8E" w:rsidRPr="00480EBF">
        <w:rPr>
          <w:b/>
          <w:sz w:val="26"/>
          <w:szCs w:val="26"/>
        </w:rPr>
        <w:t>Направления</w:t>
      </w:r>
      <w:r w:rsidR="003C0A8E" w:rsidRPr="00480EBF">
        <w:rPr>
          <w:b/>
          <w:spacing w:val="-14"/>
          <w:sz w:val="26"/>
          <w:szCs w:val="26"/>
        </w:rPr>
        <w:t xml:space="preserve"> </w:t>
      </w:r>
      <w:r w:rsidR="003C0A8E" w:rsidRPr="00480EBF">
        <w:rPr>
          <w:b/>
          <w:spacing w:val="-2"/>
          <w:sz w:val="26"/>
          <w:szCs w:val="26"/>
        </w:rPr>
        <w:t>Конкурса</w:t>
      </w:r>
    </w:p>
    <w:p w:rsidR="00510BAB" w:rsidRDefault="003C0A8E" w:rsidP="00701D90">
      <w:pPr>
        <w:pStyle w:val="a3"/>
        <w:spacing w:before="164"/>
        <w:ind w:left="0" w:firstLine="567"/>
        <w:jc w:val="left"/>
      </w:pPr>
      <w:r>
        <w:t>Конкурс</w:t>
      </w:r>
      <w:r>
        <w:rPr>
          <w:spacing w:val="-9"/>
        </w:rPr>
        <w:t xml:space="preserve"> </w:t>
      </w:r>
      <w:r>
        <w:t>проводится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rPr>
          <w:spacing w:val="-2"/>
          <w:u w:val="single"/>
        </w:rPr>
        <w:t>номинациям</w:t>
      </w:r>
      <w:r>
        <w:rPr>
          <w:spacing w:val="-2"/>
        </w:rPr>
        <w:t>:</w:t>
      </w:r>
    </w:p>
    <w:p w:rsidR="00510BAB" w:rsidRDefault="003C0A8E" w:rsidP="00480EBF">
      <w:pPr>
        <w:pStyle w:val="a4"/>
        <w:numPr>
          <w:ilvl w:val="1"/>
          <w:numId w:val="6"/>
        </w:numPr>
        <w:tabs>
          <w:tab w:val="left" w:pos="567"/>
        </w:tabs>
        <w:spacing w:before="127"/>
        <w:ind w:left="0" w:firstLine="0"/>
        <w:rPr>
          <w:sz w:val="26"/>
        </w:rPr>
      </w:pPr>
      <w:r>
        <w:rPr>
          <w:b/>
          <w:sz w:val="26"/>
          <w:u w:val="single"/>
        </w:rPr>
        <w:t>Рисунки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(возрастная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6"/>
          <w:sz w:val="26"/>
        </w:rPr>
        <w:t xml:space="preserve"> </w:t>
      </w:r>
      <w:r w:rsidR="000D767E">
        <w:rPr>
          <w:spacing w:val="-6"/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7"/>
          <w:sz w:val="26"/>
        </w:rPr>
        <w:t xml:space="preserve"> </w:t>
      </w:r>
      <w:r>
        <w:rPr>
          <w:sz w:val="26"/>
        </w:rPr>
        <w:t>10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лет);</w:t>
      </w:r>
    </w:p>
    <w:p w:rsidR="00510BAB" w:rsidRDefault="003C0A8E" w:rsidP="00480EBF">
      <w:pPr>
        <w:pStyle w:val="a4"/>
        <w:numPr>
          <w:ilvl w:val="1"/>
          <w:numId w:val="6"/>
        </w:numPr>
        <w:tabs>
          <w:tab w:val="left" w:pos="567"/>
        </w:tabs>
        <w:spacing w:before="115"/>
        <w:ind w:left="0" w:firstLine="0"/>
        <w:rPr>
          <w:sz w:val="26"/>
        </w:rPr>
      </w:pPr>
      <w:r>
        <w:rPr>
          <w:b/>
          <w:sz w:val="26"/>
          <w:u w:val="single"/>
        </w:rPr>
        <w:t>Презентация</w:t>
      </w:r>
      <w:r>
        <w:rPr>
          <w:b/>
          <w:spacing w:val="-8"/>
          <w:sz w:val="26"/>
        </w:rPr>
        <w:t xml:space="preserve"> </w:t>
      </w:r>
      <w:r>
        <w:rPr>
          <w:sz w:val="26"/>
        </w:rPr>
        <w:t>(возрастная</w:t>
      </w:r>
      <w:r>
        <w:rPr>
          <w:spacing w:val="-7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9"/>
          <w:sz w:val="26"/>
        </w:rPr>
        <w:t xml:space="preserve"> </w:t>
      </w:r>
      <w:r>
        <w:rPr>
          <w:sz w:val="26"/>
        </w:rPr>
        <w:t>10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9"/>
          <w:sz w:val="26"/>
        </w:rPr>
        <w:t xml:space="preserve"> </w:t>
      </w:r>
      <w:r>
        <w:rPr>
          <w:sz w:val="26"/>
        </w:rPr>
        <w:t>17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лет);</w:t>
      </w:r>
    </w:p>
    <w:p w:rsidR="00510BAB" w:rsidRDefault="003C0A8E" w:rsidP="00480EBF">
      <w:pPr>
        <w:pStyle w:val="a4"/>
        <w:numPr>
          <w:ilvl w:val="1"/>
          <w:numId w:val="6"/>
        </w:numPr>
        <w:tabs>
          <w:tab w:val="left" w:pos="567"/>
        </w:tabs>
        <w:spacing w:before="114"/>
        <w:ind w:left="0" w:firstLine="0"/>
        <w:rPr>
          <w:sz w:val="26"/>
        </w:rPr>
      </w:pPr>
      <w:r>
        <w:rPr>
          <w:b/>
          <w:sz w:val="26"/>
          <w:u w:val="single"/>
        </w:rPr>
        <w:t>Кроссворды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(возрастная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9"/>
          <w:sz w:val="26"/>
        </w:rPr>
        <w:t xml:space="preserve"> </w:t>
      </w:r>
      <w:r>
        <w:rPr>
          <w:sz w:val="26"/>
        </w:rPr>
        <w:t>от</w:t>
      </w:r>
      <w:r>
        <w:rPr>
          <w:spacing w:val="-10"/>
          <w:sz w:val="26"/>
        </w:rPr>
        <w:t xml:space="preserve"> </w:t>
      </w:r>
      <w:r>
        <w:rPr>
          <w:sz w:val="26"/>
        </w:rPr>
        <w:t>13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лет);</w:t>
      </w:r>
    </w:p>
    <w:p w:rsidR="00510BAB" w:rsidRDefault="003C0A8E" w:rsidP="00480EBF">
      <w:pPr>
        <w:pStyle w:val="a4"/>
        <w:numPr>
          <w:ilvl w:val="1"/>
          <w:numId w:val="6"/>
        </w:numPr>
        <w:tabs>
          <w:tab w:val="left" w:pos="567"/>
        </w:tabs>
        <w:spacing w:before="118"/>
        <w:ind w:left="0" w:firstLine="0"/>
        <w:rPr>
          <w:sz w:val="26"/>
        </w:rPr>
      </w:pPr>
      <w:r>
        <w:rPr>
          <w:b/>
          <w:sz w:val="26"/>
          <w:u w:val="single"/>
        </w:rPr>
        <w:t>Социальные</w:t>
      </w:r>
      <w:r>
        <w:rPr>
          <w:b/>
          <w:spacing w:val="-12"/>
          <w:sz w:val="26"/>
          <w:u w:val="single"/>
        </w:rPr>
        <w:t xml:space="preserve"> </w:t>
      </w:r>
      <w:r>
        <w:rPr>
          <w:b/>
          <w:sz w:val="26"/>
          <w:u w:val="single"/>
        </w:rPr>
        <w:t>видеоролики</w:t>
      </w:r>
      <w:r>
        <w:rPr>
          <w:b/>
          <w:spacing w:val="-11"/>
          <w:sz w:val="26"/>
        </w:rPr>
        <w:t xml:space="preserve"> </w:t>
      </w:r>
      <w:r>
        <w:rPr>
          <w:sz w:val="26"/>
        </w:rPr>
        <w:t>(возрастная</w:t>
      </w:r>
      <w:r>
        <w:rPr>
          <w:spacing w:val="-9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10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14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лет);</w:t>
      </w:r>
    </w:p>
    <w:p w:rsidR="00510BAB" w:rsidRDefault="003C0A8E" w:rsidP="00480EBF">
      <w:pPr>
        <w:pStyle w:val="a4"/>
        <w:numPr>
          <w:ilvl w:val="1"/>
          <w:numId w:val="6"/>
        </w:numPr>
        <w:tabs>
          <w:tab w:val="left" w:pos="567"/>
        </w:tabs>
        <w:spacing w:before="120" w:line="235" w:lineRule="auto"/>
        <w:ind w:left="0" w:right="245" w:firstLine="0"/>
        <w:jc w:val="both"/>
        <w:rPr>
          <w:sz w:val="26"/>
        </w:rPr>
      </w:pPr>
      <w:r>
        <w:rPr>
          <w:b/>
          <w:sz w:val="26"/>
          <w:u w:val="single"/>
        </w:rPr>
        <w:t>Информационные буклеты на бумажном носителе</w:t>
      </w:r>
      <w:r>
        <w:rPr>
          <w:b/>
          <w:sz w:val="26"/>
        </w:rPr>
        <w:t xml:space="preserve"> </w:t>
      </w:r>
      <w:r>
        <w:rPr>
          <w:sz w:val="26"/>
        </w:rPr>
        <w:t>(возрастная категория от 14 лет);</w:t>
      </w:r>
    </w:p>
    <w:p w:rsidR="00480EBF" w:rsidRDefault="00480EBF" w:rsidP="00480EBF">
      <w:pPr>
        <w:pStyle w:val="a4"/>
        <w:numPr>
          <w:ilvl w:val="1"/>
          <w:numId w:val="6"/>
        </w:numPr>
        <w:tabs>
          <w:tab w:val="left" w:pos="567"/>
        </w:tabs>
        <w:spacing w:before="120" w:line="235" w:lineRule="auto"/>
        <w:ind w:left="0" w:right="245" w:firstLine="0"/>
        <w:jc w:val="both"/>
        <w:rPr>
          <w:sz w:val="26"/>
        </w:rPr>
      </w:pPr>
      <w:r w:rsidRPr="00480EBF">
        <w:rPr>
          <w:b/>
          <w:sz w:val="26"/>
          <w:u w:val="single"/>
        </w:rPr>
        <w:t>Методические материалы по проведению мероприятий, направленных на безопасность в информационно-телекоммуникационной сети Интернет</w:t>
      </w:r>
      <w:r w:rsidRPr="00480EBF">
        <w:rPr>
          <w:sz w:val="26"/>
        </w:rPr>
        <w:t xml:space="preserve"> (педагогические работники образовательных организаций</w:t>
      </w:r>
      <w:r>
        <w:rPr>
          <w:sz w:val="26"/>
        </w:rPr>
        <w:t>).</w:t>
      </w:r>
    </w:p>
    <w:p w:rsidR="00480EBF" w:rsidRDefault="00480EBF" w:rsidP="00480EBF">
      <w:pPr>
        <w:tabs>
          <w:tab w:val="left" w:pos="567"/>
        </w:tabs>
        <w:spacing w:before="120" w:line="235" w:lineRule="auto"/>
        <w:ind w:right="245"/>
        <w:jc w:val="both"/>
        <w:rPr>
          <w:sz w:val="26"/>
        </w:rPr>
      </w:pPr>
    </w:p>
    <w:p w:rsidR="00480EBF" w:rsidRPr="00480EBF" w:rsidRDefault="00480EBF" w:rsidP="00480EBF">
      <w:pPr>
        <w:tabs>
          <w:tab w:val="left" w:pos="567"/>
        </w:tabs>
        <w:spacing w:before="120" w:line="235" w:lineRule="auto"/>
        <w:ind w:right="245"/>
        <w:jc w:val="both"/>
        <w:rPr>
          <w:sz w:val="26"/>
        </w:rPr>
      </w:pPr>
    </w:p>
    <w:p w:rsidR="00480EBF" w:rsidRPr="00480EBF" w:rsidRDefault="00480EBF" w:rsidP="00480EBF">
      <w:pPr>
        <w:tabs>
          <w:tab w:val="left" w:pos="567"/>
        </w:tabs>
        <w:spacing w:before="136" w:line="235" w:lineRule="auto"/>
        <w:ind w:right="248"/>
        <w:jc w:val="both"/>
        <w:rPr>
          <w:sz w:val="26"/>
        </w:rPr>
      </w:pPr>
    </w:p>
    <w:p w:rsidR="00510BAB" w:rsidRDefault="00510BAB">
      <w:pPr>
        <w:spacing w:line="235" w:lineRule="auto"/>
        <w:jc w:val="both"/>
        <w:rPr>
          <w:sz w:val="26"/>
        </w:rPr>
        <w:sectPr w:rsidR="00510BAB" w:rsidSect="003C0A8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0BAB" w:rsidRPr="00701D90" w:rsidRDefault="00701D90" w:rsidP="00F11887">
      <w:pPr>
        <w:pStyle w:val="a4"/>
        <w:spacing w:after="24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="003C0A8E" w:rsidRPr="00701D90">
        <w:rPr>
          <w:b/>
          <w:sz w:val="26"/>
          <w:szCs w:val="26"/>
        </w:rPr>
        <w:t>Участники</w:t>
      </w:r>
      <w:r w:rsidR="003C0A8E" w:rsidRPr="00701D90">
        <w:rPr>
          <w:b/>
          <w:spacing w:val="-14"/>
          <w:sz w:val="26"/>
          <w:szCs w:val="26"/>
        </w:rPr>
        <w:t xml:space="preserve"> </w:t>
      </w:r>
      <w:r w:rsidR="003C0A8E" w:rsidRPr="00701D90">
        <w:rPr>
          <w:b/>
          <w:spacing w:val="-2"/>
          <w:sz w:val="26"/>
          <w:szCs w:val="26"/>
        </w:rPr>
        <w:t>Конкурса</w:t>
      </w:r>
    </w:p>
    <w:p w:rsidR="00510BAB" w:rsidRDefault="003C0A8E" w:rsidP="00F11887">
      <w:pPr>
        <w:pStyle w:val="a3"/>
        <w:ind w:left="0" w:firstLine="709"/>
      </w:pPr>
      <w:r>
        <w:t>Участниками Конкурса могут быть воспитанники дошкольных образовательных организаций, обучающиеся общеобразовательных организаций и специальных (коррекционных) учреждений, студенты техникумов и колледжей, педагогические работники образовательных организаций всех видов и типов.</w:t>
      </w:r>
    </w:p>
    <w:p w:rsidR="00510BAB" w:rsidRPr="00701D90" w:rsidRDefault="00701D90" w:rsidP="00F11887">
      <w:pPr>
        <w:pStyle w:val="a5"/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3C0A8E" w:rsidRPr="00701D90">
        <w:rPr>
          <w:b/>
          <w:sz w:val="26"/>
          <w:szCs w:val="26"/>
        </w:rPr>
        <w:t>Критерии</w:t>
      </w:r>
      <w:r w:rsidR="003C0A8E" w:rsidRPr="00701D90">
        <w:rPr>
          <w:b/>
          <w:spacing w:val="-14"/>
          <w:sz w:val="26"/>
          <w:szCs w:val="26"/>
        </w:rPr>
        <w:t xml:space="preserve"> </w:t>
      </w:r>
      <w:r w:rsidR="003C0A8E" w:rsidRPr="00701D90">
        <w:rPr>
          <w:b/>
          <w:sz w:val="26"/>
          <w:szCs w:val="26"/>
        </w:rPr>
        <w:t>оценки</w:t>
      </w:r>
      <w:r w:rsidR="003C0A8E" w:rsidRPr="00701D90">
        <w:rPr>
          <w:b/>
          <w:spacing w:val="-12"/>
          <w:sz w:val="26"/>
          <w:szCs w:val="26"/>
        </w:rPr>
        <w:t xml:space="preserve"> </w:t>
      </w:r>
      <w:r w:rsidR="003C0A8E" w:rsidRPr="00701D90">
        <w:rPr>
          <w:b/>
          <w:sz w:val="26"/>
          <w:szCs w:val="26"/>
        </w:rPr>
        <w:t>и</w:t>
      </w:r>
      <w:r w:rsidR="003C0A8E" w:rsidRPr="00701D90">
        <w:rPr>
          <w:b/>
          <w:spacing w:val="-13"/>
          <w:sz w:val="26"/>
          <w:szCs w:val="26"/>
        </w:rPr>
        <w:t xml:space="preserve"> </w:t>
      </w:r>
      <w:r w:rsidR="003C0A8E" w:rsidRPr="00701D90">
        <w:rPr>
          <w:b/>
          <w:sz w:val="26"/>
          <w:szCs w:val="26"/>
        </w:rPr>
        <w:t>порядок</w:t>
      </w:r>
      <w:r w:rsidR="003C0A8E" w:rsidRPr="00701D90">
        <w:rPr>
          <w:b/>
          <w:spacing w:val="-11"/>
          <w:sz w:val="26"/>
          <w:szCs w:val="26"/>
        </w:rPr>
        <w:t xml:space="preserve"> </w:t>
      </w:r>
      <w:r w:rsidR="003C0A8E" w:rsidRPr="00701D90">
        <w:rPr>
          <w:b/>
          <w:sz w:val="26"/>
          <w:szCs w:val="26"/>
        </w:rPr>
        <w:t>оформления</w:t>
      </w:r>
      <w:r w:rsidR="003C0A8E" w:rsidRPr="00701D90">
        <w:rPr>
          <w:b/>
          <w:spacing w:val="-12"/>
          <w:sz w:val="26"/>
          <w:szCs w:val="26"/>
        </w:rPr>
        <w:t xml:space="preserve"> </w:t>
      </w:r>
      <w:r w:rsidR="003C0A8E" w:rsidRPr="00701D90">
        <w:rPr>
          <w:b/>
          <w:sz w:val="26"/>
          <w:szCs w:val="26"/>
        </w:rPr>
        <w:t>конкурсных</w:t>
      </w:r>
      <w:r w:rsidR="003C0A8E" w:rsidRPr="00701D90">
        <w:rPr>
          <w:b/>
          <w:spacing w:val="-11"/>
          <w:sz w:val="26"/>
          <w:szCs w:val="26"/>
        </w:rPr>
        <w:t xml:space="preserve"> </w:t>
      </w:r>
      <w:r w:rsidR="003C0A8E" w:rsidRPr="00701D90">
        <w:rPr>
          <w:b/>
          <w:spacing w:val="-2"/>
          <w:sz w:val="26"/>
          <w:szCs w:val="26"/>
        </w:rPr>
        <w:t>работ</w:t>
      </w:r>
    </w:p>
    <w:p w:rsidR="00510BAB" w:rsidRDefault="003C0A8E" w:rsidP="00F11887">
      <w:pPr>
        <w:pStyle w:val="a4"/>
        <w:numPr>
          <w:ilvl w:val="1"/>
          <w:numId w:val="5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6"/>
        </w:rPr>
      </w:pPr>
      <w:r>
        <w:rPr>
          <w:b/>
          <w:sz w:val="26"/>
        </w:rPr>
        <w:t>Номинация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«Рисунки»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(возрастная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категория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от</w:t>
      </w:r>
      <w:r>
        <w:rPr>
          <w:b/>
          <w:spacing w:val="-8"/>
          <w:sz w:val="26"/>
        </w:rPr>
        <w:t xml:space="preserve"> </w:t>
      </w:r>
      <w:r w:rsidR="000D767E">
        <w:rPr>
          <w:b/>
          <w:spacing w:val="-8"/>
          <w:sz w:val="26"/>
        </w:rPr>
        <w:t>4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10</w:t>
      </w:r>
      <w:r>
        <w:rPr>
          <w:b/>
          <w:spacing w:val="-8"/>
          <w:sz w:val="26"/>
        </w:rPr>
        <w:t xml:space="preserve"> </w:t>
      </w:r>
      <w:r>
        <w:rPr>
          <w:b/>
          <w:spacing w:val="-4"/>
          <w:sz w:val="26"/>
        </w:rPr>
        <w:t>лет)</w:t>
      </w:r>
    </w:p>
    <w:p w:rsidR="00510BAB" w:rsidRDefault="003C0A8E" w:rsidP="00F11887">
      <w:pPr>
        <w:pStyle w:val="a3"/>
        <w:ind w:left="0" w:firstLine="709"/>
      </w:pPr>
      <w:r>
        <w:t>В данной номинации могут принять участие воспитанники дошкольных и общеобразовательных организаций. Рисунок должен быть представлен одним автором. Формат рисунка – А3 (297х420мм), оформлен без деревянных и пластмассовых рамок, без стекла и ламинирования. Рисунок подписывается на оборотной стороне, с указанием ФИО автора, образовательной организации, возраста, контактного телефона. Рисунки могут быть выполнены в различной технике, с использованием красок, фломастеров, карандашей, гуаши, цветной бумаги и т.д.</w:t>
      </w:r>
    </w:p>
    <w:p w:rsidR="00510BAB" w:rsidRDefault="003C0A8E" w:rsidP="00F11887">
      <w:pPr>
        <w:pStyle w:val="a3"/>
        <w:spacing w:before="152"/>
        <w:ind w:left="0" w:firstLine="709"/>
      </w:pPr>
      <w:r>
        <w:t xml:space="preserve">После отправления заявки, копии оплаченной квитанции на электронный адрес </w:t>
      </w:r>
      <w:hyperlink r:id="rId6" w:history="1">
        <w:r w:rsidR="00076C09" w:rsidRPr="0040120C">
          <w:rPr>
            <w:rStyle w:val="a6"/>
            <w:u w:color="0066CC"/>
          </w:rPr>
          <w:t>chrio15@rchuv.ru</w:t>
        </w:r>
      </w:hyperlink>
      <w:r>
        <w:t>, участник</w:t>
      </w:r>
      <w:r w:rsidR="00076C09">
        <w:t xml:space="preserve">и представляют до </w:t>
      </w:r>
      <w:r w:rsidR="00076C09" w:rsidRPr="00CE1A7D">
        <w:t>1</w:t>
      </w:r>
      <w:r w:rsidR="000D767E" w:rsidRPr="00CE1A7D">
        <w:t>2</w:t>
      </w:r>
      <w:r w:rsidR="00076C09" w:rsidRPr="00CE1A7D">
        <w:t xml:space="preserve"> февраля</w:t>
      </w:r>
      <w:r w:rsidR="00076C09">
        <w:t xml:space="preserve"> 2022</w:t>
      </w:r>
      <w:r>
        <w:t xml:space="preserve"> года конкурсную работу-рисунок в БУ ЧР ДПО «Чувашский республиканский институт образования» Минобразования Чуваш</w:t>
      </w:r>
      <w:r w:rsidR="0059012D">
        <w:t xml:space="preserve">ии по адресу: </w:t>
      </w:r>
      <w:r w:rsidR="00F11887">
        <w:t xml:space="preserve">г. Чебоксары, пр. </w:t>
      </w:r>
      <w:r>
        <w:t>М. Горького, д.5, каб. № 211 с понедельника по пятницу с 8:00 до 17:00. Обеденный перерыв с 12:00 до 13:00 часов. После подведения итогов конкурса рисунки возвращаются участникам.</w:t>
      </w:r>
    </w:p>
    <w:p w:rsidR="00510BAB" w:rsidRDefault="003C0A8E" w:rsidP="00F11887">
      <w:pPr>
        <w:pStyle w:val="1"/>
        <w:numPr>
          <w:ilvl w:val="1"/>
          <w:numId w:val="5"/>
        </w:numPr>
        <w:tabs>
          <w:tab w:val="left" w:pos="426"/>
        </w:tabs>
        <w:spacing w:before="161" w:after="240"/>
        <w:ind w:left="0" w:firstLine="0"/>
      </w:pPr>
      <w:r>
        <w:t>Номинация</w:t>
      </w:r>
      <w:r>
        <w:rPr>
          <w:spacing w:val="-11"/>
        </w:rPr>
        <w:t xml:space="preserve"> </w:t>
      </w:r>
      <w:r>
        <w:t>«Презентация»</w:t>
      </w:r>
      <w:r>
        <w:rPr>
          <w:spacing w:val="-10"/>
        </w:rPr>
        <w:t xml:space="preserve"> </w:t>
      </w:r>
      <w:r>
        <w:t>(возрастная</w:t>
      </w:r>
      <w:r>
        <w:rPr>
          <w:spacing w:val="-10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17</w:t>
      </w:r>
      <w:r>
        <w:rPr>
          <w:spacing w:val="-10"/>
        </w:rPr>
        <w:t xml:space="preserve"> </w:t>
      </w:r>
      <w:r>
        <w:rPr>
          <w:spacing w:val="-4"/>
        </w:rPr>
        <w:t>лет)</w:t>
      </w:r>
    </w:p>
    <w:p w:rsidR="00510BAB" w:rsidRDefault="003C0A8E" w:rsidP="00F11887">
      <w:pPr>
        <w:pStyle w:val="a3"/>
        <w:spacing w:line="259" w:lineRule="auto"/>
        <w:ind w:left="0" w:firstLine="709"/>
      </w:pPr>
      <w:r>
        <w:t>В данной номинации могут принять участие обучающиеся общеобразовательных организаций и профессиональных образовательных организаций. Количество авторов – один человек. Презентация должна включать от 15 до 25 слайдов, с указанием на титульном слайде ФИО автора, образовательную организацию (класс, группу), возраст, контактный телефон. Слайды должны содержать информацию, способствующую формированию у детей и подростков безопасного поведения в сети Интернет, направленную на формирование основ здорового образа жизни. Могут содержать тексты рекомендательного, воспитательного, информационного характера. В презентации не должны быть использованы материалы насильственного, деструктивного характера.</w:t>
      </w:r>
    </w:p>
    <w:p w:rsidR="00510BAB" w:rsidRDefault="003C0A8E" w:rsidP="00F11887">
      <w:pPr>
        <w:pStyle w:val="a3"/>
        <w:spacing w:before="120"/>
        <w:ind w:left="0" w:firstLine="709"/>
      </w:pPr>
      <w:r>
        <w:t xml:space="preserve">Конкурсная работа на электронном носителе, заявка с копией оплаченной квитанции присылается на электронный адрес </w:t>
      </w:r>
      <w:hyperlink r:id="rId7" w:history="1">
        <w:r w:rsidR="00AD4B6A" w:rsidRPr="0040120C">
          <w:rPr>
            <w:rStyle w:val="a6"/>
            <w:u w:color="0066CC"/>
          </w:rPr>
          <w:t>chrio15@rchuv.ru</w:t>
        </w:r>
      </w:hyperlink>
      <w:r w:rsidR="00BC0D42">
        <w:t xml:space="preserve"> д</w:t>
      </w:r>
      <w:r>
        <w:t xml:space="preserve">о </w:t>
      </w:r>
      <w:r w:rsidRPr="00CE1A7D">
        <w:t>1</w:t>
      </w:r>
      <w:r w:rsidR="000D767E" w:rsidRPr="00CE1A7D">
        <w:t>2</w:t>
      </w:r>
      <w:r w:rsidRPr="00CE1A7D">
        <w:t xml:space="preserve"> февраля</w:t>
      </w:r>
      <w:r>
        <w:t xml:space="preserve"> 202</w:t>
      </w:r>
      <w:r w:rsidR="00AD4B6A">
        <w:t>2</w:t>
      </w:r>
      <w:r>
        <w:t xml:space="preserve"> года.</w:t>
      </w:r>
    </w:p>
    <w:p w:rsidR="0059012D" w:rsidRDefault="0059012D" w:rsidP="00F11887">
      <w:pPr>
        <w:pStyle w:val="a3"/>
        <w:spacing w:before="120"/>
        <w:ind w:left="0" w:firstLine="709"/>
      </w:pPr>
    </w:p>
    <w:p w:rsidR="0059012D" w:rsidRDefault="0059012D" w:rsidP="00F11887">
      <w:pPr>
        <w:pStyle w:val="a3"/>
        <w:spacing w:before="120"/>
        <w:ind w:left="0" w:firstLine="709"/>
      </w:pPr>
    </w:p>
    <w:p w:rsidR="00510BAB" w:rsidRDefault="00510BAB" w:rsidP="0059012D">
      <w:pPr>
        <w:sectPr w:rsidR="00510BAB" w:rsidSect="003C0A8E">
          <w:pgSz w:w="11910" w:h="16840"/>
          <w:pgMar w:top="1134" w:right="850" w:bottom="1134" w:left="1701" w:header="720" w:footer="720" w:gutter="0"/>
          <w:cols w:space="720"/>
        </w:sectPr>
      </w:pPr>
    </w:p>
    <w:p w:rsidR="00510BAB" w:rsidRDefault="003C0A8E" w:rsidP="00F11887">
      <w:pPr>
        <w:pStyle w:val="1"/>
        <w:numPr>
          <w:ilvl w:val="1"/>
          <w:numId w:val="5"/>
        </w:numPr>
        <w:tabs>
          <w:tab w:val="left" w:pos="426"/>
        </w:tabs>
        <w:spacing w:before="71"/>
        <w:ind w:left="0" w:firstLine="0"/>
      </w:pPr>
      <w:r>
        <w:lastRenderedPageBreak/>
        <w:t>Номинация</w:t>
      </w:r>
      <w:r>
        <w:rPr>
          <w:spacing w:val="-13"/>
        </w:rPr>
        <w:t xml:space="preserve"> </w:t>
      </w:r>
      <w:r>
        <w:t>«Кроссворды»</w:t>
      </w:r>
      <w:r>
        <w:rPr>
          <w:spacing w:val="-11"/>
        </w:rPr>
        <w:t xml:space="preserve"> </w:t>
      </w:r>
      <w:r>
        <w:t>(возрастная</w:t>
      </w:r>
      <w:r>
        <w:rPr>
          <w:spacing w:val="-12"/>
        </w:rPr>
        <w:t xml:space="preserve"> </w:t>
      </w:r>
      <w:r>
        <w:t>категория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rPr>
          <w:spacing w:val="-4"/>
        </w:rPr>
        <w:t>лет)</w:t>
      </w:r>
    </w:p>
    <w:p w:rsidR="00510BAB" w:rsidRDefault="003C0A8E" w:rsidP="00F11887">
      <w:pPr>
        <w:pStyle w:val="a3"/>
        <w:spacing w:before="148"/>
        <w:ind w:left="0" w:firstLine="709"/>
      </w:pPr>
      <w:r>
        <w:t>В данной номинации могут принять участие обучающиеся общеобразовательных организаций и профессиональных образовательных организаций. Кроссворд должен быть представлен одним автором.</w:t>
      </w:r>
    </w:p>
    <w:p w:rsidR="00510BAB" w:rsidRDefault="003C0A8E" w:rsidP="00F11887">
      <w:pPr>
        <w:pStyle w:val="a3"/>
        <w:spacing w:before="152"/>
        <w:ind w:left="0" w:firstLine="709"/>
      </w:pPr>
      <w:r>
        <w:t>Работы представляются в формате</w:t>
      </w:r>
      <w:r>
        <w:rPr>
          <w:spacing w:val="40"/>
        </w:rPr>
        <w:t xml:space="preserve"> </w:t>
      </w:r>
      <w:r>
        <w:t>А3 (297х420мм), оформляются без деревянных и пластмассовых рамок, без стекла и ламинирования. Вопросы кроссворда и ответы на них должны быть оформлены на отдельных листах. Кроссворд подписывается на оборотной стороне, с указанием ФИО автора, образовательной организации, возраста, контактного телефона.</w:t>
      </w:r>
    </w:p>
    <w:p w:rsidR="00510BAB" w:rsidRDefault="003C0A8E" w:rsidP="00F11887">
      <w:pPr>
        <w:pStyle w:val="a3"/>
        <w:spacing w:before="154"/>
        <w:ind w:left="0" w:firstLine="709"/>
      </w:pPr>
      <w:r>
        <w:t xml:space="preserve">После отправления заявки, копии квитанции на электронный адрес </w:t>
      </w:r>
      <w:hyperlink r:id="rId8" w:history="1">
        <w:r w:rsidR="00054B9F" w:rsidRPr="0040120C">
          <w:rPr>
            <w:rStyle w:val="a6"/>
            <w:u w:color="0066CC"/>
          </w:rPr>
          <w:t>chrio15@rchuv.ru</w:t>
        </w:r>
      </w:hyperlink>
      <w:r>
        <w:t xml:space="preserve">, участники представляют </w:t>
      </w:r>
      <w:r w:rsidRPr="00321553">
        <w:t>до 1</w:t>
      </w:r>
      <w:r w:rsidR="000D767E" w:rsidRPr="00321553">
        <w:t>2</w:t>
      </w:r>
      <w:r w:rsidRPr="00321553">
        <w:t xml:space="preserve"> февраля</w:t>
      </w:r>
      <w:r w:rsidRPr="00321553">
        <w:rPr>
          <w:spacing w:val="80"/>
        </w:rPr>
        <w:t xml:space="preserve"> </w:t>
      </w:r>
      <w:r w:rsidR="00054B9F" w:rsidRPr="00321553">
        <w:t>2022</w:t>
      </w:r>
      <w:r w:rsidRPr="00321553">
        <w:t xml:space="preserve"> года конкурсную</w:t>
      </w:r>
      <w:r w:rsidRPr="00321553">
        <w:rPr>
          <w:spacing w:val="-1"/>
        </w:rPr>
        <w:t xml:space="preserve"> </w:t>
      </w:r>
      <w:r w:rsidRPr="00321553">
        <w:t>работу-кроссворд в</w:t>
      </w:r>
      <w:r w:rsidRPr="00321553">
        <w:rPr>
          <w:spacing w:val="-1"/>
        </w:rPr>
        <w:t xml:space="preserve"> </w:t>
      </w:r>
      <w:r w:rsidRPr="00321553">
        <w:t>бумажном варианте в</w:t>
      </w:r>
      <w:r w:rsidRPr="00321553">
        <w:rPr>
          <w:spacing w:val="-1"/>
        </w:rPr>
        <w:t xml:space="preserve"> </w:t>
      </w:r>
      <w:r w:rsidRPr="00321553">
        <w:t>БУ</w:t>
      </w:r>
      <w:r w:rsidRPr="00321553">
        <w:rPr>
          <w:spacing w:val="-2"/>
        </w:rPr>
        <w:t xml:space="preserve"> </w:t>
      </w:r>
      <w:r w:rsidRPr="00321553">
        <w:t>ЧР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«Чувашский республиканский институт образования» Минобразования Чувашии по адресу: г.</w:t>
      </w:r>
      <w:r w:rsidR="00054B9F">
        <w:t> </w:t>
      </w:r>
      <w:r>
        <w:t>Чебоксары, пр. М. Горького, д.5, каб. № 211 с понедельника по пятницу с</w:t>
      </w:r>
      <w:r>
        <w:rPr>
          <w:spacing w:val="40"/>
        </w:rPr>
        <w:t xml:space="preserve"> </w:t>
      </w:r>
      <w:r>
        <w:t>8:00 до 17:00. Обеденный перерыв с 12:00 до 13:00 часов. После подведения итогов конкурса кроссворды возвращаются участникам.</w:t>
      </w:r>
    </w:p>
    <w:p w:rsidR="00510BAB" w:rsidRDefault="003C0A8E" w:rsidP="00F11887">
      <w:pPr>
        <w:pStyle w:val="1"/>
        <w:numPr>
          <w:ilvl w:val="1"/>
          <w:numId w:val="5"/>
        </w:numPr>
        <w:tabs>
          <w:tab w:val="left" w:pos="426"/>
        </w:tabs>
        <w:spacing w:before="161" w:after="240"/>
        <w:ind w:left="0" w:firstLine="0"/>
      </w:pPr>
      <w:r>
        <w:t xml:space="preserve">Номинация «Социальные видеоролики» (возрастная категория от 14 </w:t>
      </w:r>
      <w:r>
        <w:rPr>
          <w:spacing w:val="-4"/>
        </w:rPr>
        <w:t>лет)</w:t>
      </w:r>
    </w:p>
    <w:p w:rsidR="00510BAB" w:rsidRDefault="003C0A8E" w:rsidP="00F11887">
      <w:pPr>
        <w:pStyle w:val="a3"/>
        <w:ind w:left="0" w:firstLine="709"/>
      </w:pPr>
      <w:r>
        <w:t>В данной номинации могут принять участие обучающиеся общеобразовательных организаций и профессиональных образовательных организаций. Видеоролик может быть представлен одним или двумя авторами.</w:t>
      </w:r>
    </w:p>
    <w:p w:rsidR="00510BAB" w:rsidRDefault="003C0A8E" w:rsidP="00F11887">
      <w:pPr>
        <w:pStyle w:val="a3"/>
        <w:spacing w:before="154"/>
        <w:ind w:left="0" w:firstLine="709"/>
      </w:pPr>
      <w:r>
        <w:t>Работы могут быть цветные, черно-белые, с использованием</w:t>
      </w:r>
      <w:r>
        <w:rPr>
          <w:spacing w:val="40"/>
        </w:rPr>
        <w:t xml:space="preserve"> </w:t>
      </w:r>
      <w:r>
        <w:t>спецэффектов, со звуком или без звука, постановочными и не постановочными. Представляемые на Конкурс работы должны быть представлены в формате</w:t>
      </w:r>
      <w:r>
        <w:rPr>
          <w:spacing w:val="40"/>
        </w:rPr>
        <w:t xml:space="preserve"> </w:t>
      </w:r>
      <w:r>
        <w:t>MP4 или AVI, с разрешением не менее 720HD. Длительность видеоролика должна составлять не более 5 минут.</w:t>
      </w:r>
    </w:p>
    <w:p w:rsidR="00510BAB" w:rsidRDefault="003C0A8E" w:rsidP="00F11887">
      <w:pPr>
        <w:pStyle w:val="a3"/>
        <w:spacing w:before="155"/>
        <w:ind w:left="0" w:firstLine="709"/>
      </w:pPr>
      <w:r>
        <w:t xml:space="preserve">К </w:t>
      </w:r>
      <w:r w:rsidR="00FE4976">
        <w:t>к</w:t>
      </w:r>
      <w:r>
        <w:t>онкурсу не допускаются видеоматериалы, противоречащие морально- 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содержащие ненормативную лексику, образы и объекты, имеющие ярко выраженный агрессивный подтекст, а также иные действия, нарушающие законодательство Российской Федерации.</w:t>
      </w:r>
    </w:p>
    <w:p w:rsidR="00510BAB" w:rsidRDefault="003C0A8E" w:rsidP="00E761B3">
      <w:pPr>
        <w:pStyle w:val="a3"/>
        <w:spacing w:before="151"/>
        <w:ind w:left="0" w:firstLine="709"/>
      </w:pP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510BAB" w:rsidRDefault="003C0A8E" w:rsidP="00003CD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9"/>
          <w:sz w:val="26"/>
        </w:rPr>
        <w:t xml:space="preserve"> </w:t>
      </w:r>
      <w:r>
        <w:rPr>
          <w:sz w:val="26"/>
        </w:rPr>
        <w:t>теме</w:t>
      </w:r>
      <w:r>
        <w:rPr>
          <w:spacing w:val="-9"/>
          <w:sz w:val="26"/>
        </w:rPr>
        <w:t xml:space="preserve"> </w:t>
      </w:r>
      <w:r>
        <w:rPr>
          <w:sz w:val="26"/>
        </w:rPr>
        <w:t>(номинации),</w:t>
      </w:r>
      <w:r>
        <w:rPr>
          <w:spacing w:val="-11"/>
          <w:sz w:val="26"/>
        </w:rPr>
        <w:t xml:space="preserve"> </w:t>
      </w:r>
      <w:r>
        <w:rPr>
          <w:sz w:val="26"/>
        </w:rPr>
        <w:t>полнота</w:t>
      </w:r>
      <w:r>
        <w:rPr>
          <w:spacing w:val="-10"/>
          <w:sz w:val="26"/>
        </w:rPr>
        <w:t xml:space="preserve"> </w:t>
      </w:r>
      <w:r w:rsidR="0078465F">
        <w:rPr>
          <w:sz w:val="26"/>
        </w:rPr>
        <w:t>её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раскрытия;</w:t>
      </w:r>
    </w:p>
    <w:p w:rsidR="00510BAB" w:rsidRDefault="003C0A8E" w:rsidP="00003CD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</w:rPr>
      </w:pPr>
      <w:r>
        <w:rPr>
          <w:sz w:val="26"/>
        </w:rPr>
        <w:t>наличие</w:t>
      </w:r>
      <w:r>
        <w:rPr>
          <w:spacing w:val="-9"/>
          <w:sz w:val="26"/>
        </w:rPr>
        <w:t xml:space="preserve"> </w:t>
      </w:r>
      <w:r>
        <w:rPr>
          <w:sz w:val="26"/>
        </w:rPr>
        <w:t>сюжета,</w:t>
      </w:r>
      <w:r>
        <w:rPr>
          <w:spacing w:val="-8"/>
          <w:sz w:val="26"/>
        </w:rPr>
        <w:t xml:space="preserve"> </w:t>
      </w:r>
      <w:r>
        <w:rPr>
          <w:sz w:val="26"/>
        </w:rPr>
        <w:t>его</w:t>
      </w:r>
      <w:r>
        <w:rPr>
          <w:spacing w:val="-8"/>
          <w:sz w:val="26"/>
        </w:rPr>
        <w:t xml:space="preserve"> </w:t>
      </w:r>
      <w:r>
        <w:rPr>
          <w:sz w:val="26"/>
        </w:rPr>
        <w:t>смысловая</w:t>
      </w:r>
      <w:r>
        <w:rPr>
          <w:spacing w:val="-9"/>
          <w:sz w:val="26"/>
        </w:rPr>
        <w:t xml:space="preserve"> </w:t>
      </w:r>
      <w:r>
        <w:rPr>
          <w:sz w:val="26"/>
        </w:rPr>
        <w:t>законченность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оригинальность;</w:t>
      </w:r>
    </w:p>
    <w:p w:rsidR="00510BAB" w:rsidRPr="00321553" w:rsidRDefault="003C0A8E" w:rsidP="00003CD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12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-12"/>
          <w:sz w:val="26"/>
        </w:rPr>
        <w:t xml:space="preserve"> </w:t>
      </w:r>
      <w:r>
        <w:rPr>
          <w:sz w:val="26"/>
        </w:rPr>
        <w:t>молодежной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аудитории;</w:t>
      </w:r>
    </w:p>
    <w:p w:rsidR="00321553" w:rsidRDefault="00321553" w:rsidP="00003CD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</w:rPr>
      </w:pPr>
      <w:r w:rsidRPr="00321553">
        <w:rPr>
          <w:sz w:val="26"/>
        </w:rPr>
        <w:t>качество видеоролика (качество звука и видео ряда, наличие музыкального сопровождения);</w:t>
      </w:r>
    </w:p>
    <w:p w:rsidR="00510BAB" w:rsidRPr="00054B9F" w:rsidRDefault="003C0A8E" w:rsidP="00003CD4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9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рекламе.</w:t>
      </w:r>
    </w:p>
    <w:p w:rsidR="00510BAB" w:rsidRDefault="003C0A8E" w:rsidP="00F11887">
      <w:pPr>
        <w:pStyle w:val="a3"/>
        <w:spacing w:before="64"/>
        <w:ind w:left="0" w:right="3" w:firstLine="709"/>
      </w:pPr>
      <w:r>
        <w:t xml:space="preserve">Конкурсная работа на электронном носителе, заявка, копия оплаченной квитанции присылается на электронный адрес </w:t>
      </w:r>
      <w:hyperlink r:id="rId9" w:history="1">
        <w:r w:rsidR="00EC40CE" w:rsidRPr="0040120C">
          <w:rPr>
            <w:rStyle w:val="a6"/>
            <w:u w:color="0066CC"/>
          </w:rPr>
          <w:t>chrio15@rchuv.ru</w:t>
        </w:r>
      </w:hyperlink>
      <w:r w:rsidR="00BC0D42">
        <w:t xml:space="preserve"> </w:t>
      </w:r>
      <w:r w:rsidR="00BC0D42" w:rsidRPr="00E904F0">
        <w:t>д</w:t>
      </w:r>
      <w:r w:rsidRPr="00E904F0">
        <w:t>о 1</w:t>
      </w:r>
      <w:r w:rsidR="000D767E" w:rsidRPr="00E904F0">
        <w:t>2</w:t>
      </w:r>
      <w:r w:rsidRPr="00E904F0">
        <w:t xml:space="preserve"> февраля 202</w:t>
      </w:r>
      <w:r w:rsidR="00EC40CE" w:rsidRPr="00E904F0">
        <w:t>2</w:t>
      </w:r>
      <w:r>
        <w:t xml:space="preserve"> года.</w:t>
      </w:r>
    </w:p>
    <w:p w:rsidR="00510BAB" w:rsidRDefault="003C0A8E" w:rsidP="00F11887">
      <w:pPr>
        <w:pStyle w:val="1"/>
        <w:numPr>
          <w:ilvl w:val="1"/>
          <w:numId w:val="5"/>
        </w:numPr>
        <w:tabs>
          <w:tab w:val="left" w:pos="426"/>
        </w:tabs>
        <w:spacing w:before="240" w:after="240"/>
        <w:ind w:left="0" w:right="3" w:firstLine="0"/>
      </w:pPr>
      <w:r>
        <w:lastRenderedPageBreak/>
        <w:t>Номинация «Информационные буклеты» на бумажном носителе (</w:t>
      </w:r>
      <w:r w:rsidR="00EC40CE">
        <w:t>возрастная категория от 14 лет)</w:t>
      </w:r>
    </w:p>
    <w:p w:rsidR="00510BAB" w:rsidRDefault="003C0A8E" w:rsidP="00F11887">
      <w:pPr>
        <w:pStyle w:val="a3"/>
        <w:spacing w:line="259" w:lineRule="auto"/>
        <w:ind w:left="0" w:right="3" w:firstLine="709"/>
      </w:pPr>
      <w:r>
        <w:t xml:space="preserve">В данной номинации могут принять участие обучающиеся общеобразовательных организаций и профессиональных образовательных организаций. Буклеты должны быть представлены одним </w:t>
      </w:r>
      <w:r w:rsidR="000D767E">
        <w:t xml:space="preserve">или двумя </w:t>
      </w:r>
      <w:r w:rsidR="003C7400">
        <w:t>автора</w:t>
      </w:r>
      <w:bookmarkStart w:id="0" w:name="_GoBack"/>
      <w:bookmarkEnd w:id="0"/>
      <w:r>
        <w:t>м</w:t>
      </w:r>
      <w:r w:rsidR="000D767E">
        <w:t>и</w:t>
      </w:r>
      <w:r>
        <w:t>. Работы должны иметь формат</w:t>
      </w:r>
      <w:r>
        <w:rPr>
          <w:spacing w:val="40"/>
        </w:rPr>
        <w:t xml:space="preserve"> </w:t>
      </w:r>
      <w:r>
        <w:t>А4 и содержать информацию, с указанием ФИО автора, образовательной организации, возраста, контактного телефона. Буклеты могут быть выполнены в цветном или черно-белом варианте. Оформление на усмотрение автора</w:t>
      </w:r>
      <w:r w:rsidR="0027344C">
        <w:t>(</w:t>
      </w:r>
      <w:proofErr w:type="spellStart"/>
      <w:r w:rsidR="0027344C">
        <w:t>ов</w:t>
      </w:r>
      <w:proofErr w:type="spellEnd"/>
      <w:r w:rsidR="0027344C">
        <w:t>)</w:t>
      </w:r>
      <w:r>
        <w:t>.</w:t>
      </w:r>
    </w:p>
    <w:p w:rsidR="00510BAB" w:rsidRDefault="003C0A8E" w:rsidP="00F11887">
      <w:pPr>
        <w:pStyle w:val="a3"/>
        <w:spacing w:before="147" w:line="256" w:lineRule="auto"/>
        <w:ind w:left="0" w:right="3" w:firstLine="709"/>
      </w:pPr>
      <w:r>
        <w:t>Буклет может содержать информацию рекомендательного, воспитательного, информационного характера, при этом не должны быть использованы материалы насильственного, деструктивного характера.</w:t>
      </w:r>
    </w:p>
    <w:p w:rsidR="00510BAB" w:rsidRDefault="003C0A8E" w:rsidP="00F11887">
      <w:pPr>
        <w:pStyle w:val="a3"/>
        <w:spacing w:before="135"/>
        <w:ind w:left="0" w:right="3" w:firstLine="709"/>
      </w:pPr>
      <w:r>
        <w:t xml:space="preserve">После отправления заявки, копии оплаченной квитанции на электронный адрес </w:t>
      </w:r>
      <w:hyperlink r:id="rId10" w:history="1">
        <w:r w:rsidR="00BC0D42" w:rsidRPr="0040120C">
          <w:rPr>
            <w:rStyle w:val="a6"/>
            <w:u w:color="0066CC"/>
          </w:rPr>
          <w:t>chrio15@rchuv.ru</w:t>
        </w:r>
      </w:hyperlink>
      <w:r>
        <w:t>, участник</w:t>
      </w:r>
      <w:r w:rsidR="00BC0D42">
        <w:t xml:space="preserve">и представляют до </w:t>
      </w:r>
      <w:r w:rsidR="00BC0D42" w:rsidRPr="00E904F0">
        <w:t>1</w:t>
      </w:r>
      <w:r w:rsidR="0027344C" w:rsidRPr="00E904F0">
        <w:t>2</w:t>
      </w:r>
      <w:r w:rsidR="00BC0D42" w:rsidRPr="00E904F0">
        <w:t xml:space="preserve"> февраля</w:t>
      </w:r>
      <w:r w:rsidR="00BC0D42">
        <w:t xml:space="preserve"> 2022</w:t>
      </w:r>
      <w:r>
        <w:t xml:space="preserve"> года информационный буклет в бумажном варианте в БУ ЧР ДПО «Чувашский республиканский институт образования» Миноб</w:t>
      </w:r>
      <w:r w:rsidR="00D16DF6">
        <w:t>разования Чувашии по адресу: г. </w:t>
      </w:r>
      <w:r>
        <w:t>Чебоксары, пр. М. Горького, д.5, каб. № 211 с понедельника по пятницу с</w:t>
      </w:r>
      <w:r>
        <w:rPr>
          <w:spacing w:val="40"/>
        </w:rPr>
        <w:t xml:space="preserve"> </w:t>
      </w:r>
      <w:r>
        <w:t>8:00 до 17:00). Обеденный перерыв с 12:00 до 13:00 часов. После подведения итогов конкурса буклеты возвращаются участникам.</w:t>
      </w:r>
    </w:p>
    <w:p w:rsidR="00510BAB" w:rsidRDefault="003C0A8E" w:rsidP="00F11887">
      <w:pPr>
        <w:pStyle w:val="1"/>
        <w:numPr>
          <w:ilvl w:val="1"/>
          <w:numId w:val="3"/>
        </w:numPr>
        <w:tabs>
          <w:tab w:val="left" w:pos="426"/>
        </w:tabs>
        <w:spacing w:before="240" w:after="240"/>
        <w:ind w:left="0" w:right="3" w:firstLine="0"/>
      </w:pPr>
      <w:r>
        <w:t>Методические материалы по проведению мероприятий, направленных на безопасность в информационно-телекоммуникационной сети Интернет (педагогические работни</w:t>
      </w:r>
      <w:r w:rsidR="00510488">
        <w:t>ки образовательных организаций)</w:t>
      </w:r>
    </w:p>
    <w:p w:rsidR="00466BFE" w:rsidRDefault="003C0A8E" w:rsidP="00F11887">
      <w:pPr>
        <w:pStyle w:val="a3"/>
        <w:ind w:left="0" w:right="3" w:firstLine="709"/>
      </w:pP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номинации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принимать участие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 образовательных организаций всех видов и типов. На конкурс принимается сценарии (родительских собраний, классных часов, воспитательных мероприятий и др.), методические разработки, проекты и программы по формированию безопасного поведения детей и роди</w:t>
      </w:r>
      <w:r w:rsidR="00466BFE">
        <w:t>телей в сети Интернет.</w:t>
      </w:r>
    </w:p>
    <w:p w:rsidR="00510BAB" w:rsidRDefault="003C0A8E" w:rsidP="00466BFE">
      <w:pPr>
        <w:pStyle w:val="a3"/>
        <w:spacing w:before="240"/>
        <w:ind w:left="0" w:right="3" w:firstLine="709"/>
        <w:rPr>
          <w:b/>
        </w:rPr>
      </w:pPr>
      <w:r>
        <w:t>Основными критериями оценки работ являются</w:t>
      </w:r>
      <w:r>
        <w:rPr>
          <w:b/>
        </w:rPr>
        <w:t>:</w:t>
      </w:r>
    </w:p>
    <w:p w:rsidR="00510BAB" w:rsidRDefault="003C0A8E" w:rsidP="00003CD4">
      <w:pPr>
        <w:pStyle w:val="a4"/>
        <w:numPr>
          <w:ilvl w:val="2"/>
          <w:numId w:val="3"/>
        </w:numPr>
        <w:tabs>
          <w:tab w:val="left" w:pos="284"/>
        </w:tabs>
        <w:spacing w:line="318" w:lineRule="exact"/>
        <w:ind w:left="0" w:right="3" w:firstLine="0"/>
        <w:jc w:val="both"/>
        <w:rPr>
          <w:sz w:val="26"/>
        </w:rPr>
      </w:pPr>
      <w:r>
        <w:rPr>
          <w:sz w:val="26"/>
        </w:rPr>
        <w:t>соответствие</w:t>
      </w:r>
      <w:r>
        <w:rPr>
          <w:spacing w:val="-8"/>
          <w:sz w:val="26"/>
        </w:rPr>
        <w:t xml:space="preserve"> </w:t>
      </w:r>
      <w:r>
        <w:rPr>
          <w:sz w:val="26"/>
        </w:rPr>
        <w:t>темы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8"/>
          <w:sz w:val="26"/>
        </w:rPr>
        <w:t xml:space="preserve"> </w:t>
      </w:r>
      <w:r>
        <w:rPr>
          <w:sz w:val="26"/>
        </w:rPr>
        <w:t>целям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Конкурса;</w:t>
      </w:r>
    </w:p>
    <w:p w:rsidR="00510BAB" w:rsidRDefault="003C0A8E" w:rsidP="00003CD4">
      <w:pPr>
        <w:pStyle w:val="a4"/>
        <w:numPr>
          <w:ilvl w:val="2"/>
          <w:numId w:val="3"/>
        </w:numPr>
        <w:tabs>
          <w:tab w:val="left" w:pos="284"/>
        </w:tabs>
        <w:ind w:left="0" w:right="3" w:firstLine="0"/>
        <w:jc w:val="both"/>
        <w:rPr>
          <w:sz w:val="26"/>
        </w:rPr>
      </w:pPr>
      <w:r>
        <w:rPr>
          <w:sz w:val="26"/>
        </w:rPr>
        <w:t>актуальность методических материалов в области безопасности поведения в сети Интернет;</w:t>
      </w:r>
    </w:p>
    <w:p w:rsidR="00510BAB" w:rsidRDefault="003C0A8E" w:rsidP="00003CD4">
      <w:pPr>
        <w:pStyle w:val="a4"/>
        <w:numPr>
          <w:ilvl w:val="2"/>
          <w:numId w:val="3"/>
        </w:numPr>
        <w:tabs>
          <w:tab w:val="left" w:pos="284"/>
        </w:tabs>
        <w:ind w:left="0" w:right="3" w:firstLine="0"/>
        <w:jc w:val="both"/>
        <w:rPr>
          <w:sz w:val="26"/>
        </w:rPr>
      </w:pPr>
      <w:r>
        <w:rPr>
          <w:sz w:val="26"/>
        </w:rPr>
        <w:t>новизна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оригинальность;</w:t>
      </w:r>
    </w:p>
    <w:p w:rsidR="00510BAB" w:rsidRDefault="003C0A8E" w:rsidP="00003CD4">
      <w:pPr>
        <w:pStyle w:val="a4"/>
        <w:numPr>
          <w:ilvl w:val="2"/>
          <w:numId w:val="3"/>
        </w:numPr>
        <w:tabs>
          <w:tab w:val="left" w:pos="284"/>
        </w:tabs>
        <w:spacing w:line="318" w:lineRule="exact"/>
        <w:ind w:left="0" w:right="3" w:firstLine="0"/>
        <w:jc w:val="both"/>
        <w:rPr>
          <w:sz w:val="26"/>
        </w:rPr>
      </w:pPr>
      <w:r>
        <w:rPr>
          <w:sz w:val="26"/>
        </w:rPr>
        <w:t>методическая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значимость;</w:t>
      </w:r>
    </w:p>
    <w:p w:rsidR="00510BAB" w:rsidRDefault="003C0A8E" w:rsidP="00003CD4">
      <w:pPr>
        <w:pStyle w:val="a4"/>
        <w:numPr>
          <w:ilvl w:val="2"/>
          <w:numId w:val="3"/>
        </w:numPr>
        <w:tabs>
          <w:tab w:val="left" w:pos="284"/>
          <w:tab w:val="left" w:pos="917"/>
          <w:tab w:val="left" w:pos="918"/>
        </w:tabs>
        <w:spacing w:line="317" w:lineRule="exact"/>
        <w:ind w:left="0" w:right="3" w:firstLine="0"/>
        <w:jc w:val="both"/>
        <w:rPr>
          <w:sz w:val="26"/>
        </w:rPr>
      </w:pPr>
      <w:r>
        <w:rPr>
          <w:spacing w:val="-2"/>
          <w:sz w:val="26"/>
        </w:rPr>
        <w:t>практическая</w:t>
      </w:r>
      <w:r>
        <w:rPr>
          <w:spacing w:val="4"/>
          <w:sz w:val="26"/>
        </w:rPr>
        <w:t xml:space="preserve"> </w:t>
      </w:r>
      <w:r>
        <w:rPr>
          <w:spacing w:val="-2"/>
          <w:sz w:val="26"/>
        </w:rPr>
        <w:t>направленность;</w:t>
      </w:r>
    </w:p>
    <w:p w:rsidR="00510BAB" w:rsidRPr="003D5C59" w:rsidRDefault="003C0A8E" w:rsidP="00003CD4">
      <w:pPr>
        <w:pStyle w:val="a4"/>
        <w:numPr>
          <w:ilvl w:val="2"/>
          <w:numId w:val="3"/>
        </w:numPr>
        <w:tabs>
          <w:tab w:val="left" w:pos="284"/>
        </w:tabs>
        <w:spacing w:line="318" w:lineRule="exact"/>
        <w:ind w:left="0" w:right="3" w:firstLine="0"/>
        <w:jc w:val="both"/>
        <w:rPr>
          <w:sz w:val="26"/>
        </w:rPr>
      </w:pPr>
      <w:r>
        <w:rPr>
          <w:sz w:val="26"/>
        </w:rPr>
        <w:t>выраженность</w:t>
      </w:r>
      <w:r>
        <w:rPr>
          <w:spacing w:val="-15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4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позиции;</w:t>
      </w:r>
    </w:p>
    <w:p w:rsidR="00510BAB" w:rsidRPr="002F148D" w:rsidRDefault="003C0A8E" w:rsidP="00003CD4">
      <w:pPr>
        <w:pStyle w:val="a4"/>
        <w:numPr>
          <w:ilvl w:val="2"/>
          <w:numId w:val="3"/>
        </w:numPr>
        <w:tabs>
          <w:tab w:val="left" w:pos="284"/>
        </w:tabs>
        <w:spacing w:line="315" w:lineRule="exact"/>
        <w:ind w:left="0" w:right="3" w:firstLine="0"/>
        <w:jc w:val="both"/>
        <w:rPr>
          <w:sz w:val="26"/>
        </w:rPr>
      </w:pPr>
      <w:r>
        <w:rPr>
          <w:sz w:val="26"/>
        </w:rPr>
        <w:t>культура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конкурсной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работы.</w:t>
      </w:r>
    </w:p>
    <w:p w:rsidR="00510BAB" w:rsidRDefault="003C0A8E" w:rsidP="00F11887">
      <w:pPr>
        <w:pStyle w:val="a3"/>
        <w:tabs>
          <w:tab w:val="left" w:pos="0"/>
        </w:tabs>
        <w:spacing w:before="151"/>
        <w:ind w:left="0" w:right="3" w:firstLine="709"/>
      </w:pPr>
      <w:r>
        <w:t xml:space="preserve">Конкурсная работа на электронном носителе, заявка, копия оплаченной квитанции присылается на электронный адрес </w:t>
      </w:r>
      <w:hyperlink r:id="rId11" w:history="1">
        <w:r w:rsidR="00EE30B4" w:rsidRPr="0040120C">
          <w:rPr>
            <w:rStyle w:val="a6"/>
            <w:u w:color="0066CC"/>
          </w:rPr>
          <w:t>chrio15@rchuv.ru</w:t>
        </w:r>
      </w:hyperlink>
      <w:r w:rsidR="00AE4379">
        <w:t xml:space="preserve"> </w:t>
      </w:r>
      <w:r w:rsidR="00AE4379" w:rsidRPr="00EF66D7">
        <w:t>д</w:t>
      </w:r>
      <w:r w:rsidR="00EE30B4" w:rsidRPr="00EF66D7">
        <w:t>о 1</w:t>
      </w:r>
      <w:r w:rsidR="0027344C" w:rsidRPr="00EF66D7">
        <w:t>2</w:t>
      </w:r>
      <w:r w:rsidR="00EE30B4" w:rsidRPr="00EF66D7">
        <w:t xml:space="preserve"> февраля</w:t>
      </w:r>
      <w:r w:rsidR="00EE30B4">
        <w:t xml:space="preserve"> 2022</w:t>
      </w:r>
      <w:r>
        <w:t xml:space="preserve"> года.</w:t>
      </w:r>
    </w:p>
    <w:p w:rsidR="00510BAB" w:rsidRDefault="003C0A8E" w:rsidP="00F11887">
      <w:pPr>
        <w:pStyle w:val="a3"/>
        <w:tabs>
          <w:tab w:val="left" w:pos="0"/>
        </w:tabs>
        <w:spacing w:before="1"/>
        <w:ind w:left="0" w:right="3" w:firstLine="709"/>
      </w:pPr>
      <w:r>
        <w:t>В течение</w:t>
      </w:r>
      <w:r>
        <w:rPr>
          <w:spacing w:val="-3"/>
        </w:rPr>
        <w:t xml:space="preserve"> </w:t>
      </w:r>
      <w:r>
        <w:t>5 дней участникам Конкурса должно прийти подтверждение о получении материалов. Подтверждение о прочтении придет на ту электронную почту, с которой были отправлены конкурсные материалы. Если</w:t>
      </w:r>
      <w:r>
        <w:rPr>
          <w:spacing w:val="40"/>
        </w:rPr>
        <w:t xml:space="preserve"> </w:t>
      </w:r>
      <w:r>
        <w:t xml:space="preserve">подтверждение не </w:t>
      </w:r>
      <w:r>
        <w:lastRenderedPageBreak/>
        <w:t>пришло, повторите отправку письма с тем же названием, добавив в начале темы слово «Копия». Если подтверждение о прочтении опять не пришло, позвоните по телефону 8(8352) 45-04-</w:t>
      </w:r>
      <w:r w:rsidRPr="00EF66D7">
        <w:t>22</w:t>
      </w:r>
      <w:r w:rsidRPr="00EF66D7">
        <w:rPr>
          <w:spacing w:val="40"/>
        </w:rPr>
        <w:t xml:space="preserve"> </w:t>
      </w:r>
      <w:r w:rsidRPr="00EF66D7">
        <w:t>(</w:t>
      </w:r>
      <w:r w:rsidR="00EE30B4" w:rsidRPr="00EF66D7">
        <w:t>Путякова Ольга Петровна</w:t>
      </w:r>
      <w:r w:rsidRPr="00EF66D7">
        <w:rPr>
          <w:spacing w:val="-2"/>
        </w:rPr>
        <w:t>).</w:t>
      </w:r>
    </w:p>
    <w:p w:rsidR="00510BAB" w:rsidRDefault="003C0A8E" w:rsidP="00F11887">
      <w:pPr>
        <w:pStyle w:val="a3"/>
        <w:tabs>
          <w:tab w:val="left" w:pos="0"/>
        </w:tabs>
        <w:ind w:left="0" w:right="3" w:firstLine="709"/>
      </w:pPr>
      <w:r>
        <w:t>В случае, если участник конкурса так и не получил подтверждение о получении</w:t>
      </w:r>
      <w:r>
        <w:rPr>
          <w:spacing w:val="40"/>
        </w:rPr>
        <w:t xml:space="preserve"> </w:t>
      </w:r>
      <w:r>
        <w:t>конкурсных материалов и не прозвонился по указанному выше телефону, считается, что</w:t>
      </w:r>
      <w:r>
        <w:rPr>
          <w:spacing w:val="-1"/>
        </w:rPr>
        <w:t xml:space="preserve"> </w:t>
      </w:r>
      <w:r>
        <w:t>Конкурсная комиссия не получила данные материалы. После подведения итогов Конкурса, претензия о том, что участник отправил работу, принимается только при предъявлении в Конкурсную комиссию скриншота о том, что конкурсные материалы были получены. В противном случае, претензия не рассматривается.</w:t>
      </w:r>
    </w:p>
    <w:p w:rsidR="00510BAB" w:rsidRDefault="003C0A8E" w:rsidP="00F11887">
      <w:pPr>
        <w:pStyle w:val="a3"/>
        <w:tabs>
          <w:tab w:val="left" w:pos="0"/>
        </w:tabs>
        <w:spacing w:before="1"/>
        <w:ind w:left="0" w:right="3" w:firstLine="709"/>
      </w:pPr>
      <w:r w:rsidRPr="00EF66D7">
        <w:t>Заявки, поступившие в Конкурсную комиссию</w:t>
      </w:r>
      <w:r w:rsidR="002F0E08" w:rsidRPr="00EF66D7">
        <w:t xml:space="preserve"> Конкурса позднее 1</w:t>
      </w:r>
      <w:r w:rsidR="0027344C" w:rsidRPr="00EF66D7">
        <w:t>2</w:t>
      </w:r>
      <w:r w:rsidR="002F0E08" w:rsidRPr="00EF66D7">
        <w:t xml:space="preserve"> февраля</w:t>
      </w:r>
      <w:r w:rsidR="002F0E08">
        <w:t xml:space="preserve"> 2022</w:t>
      </w:r>
      <w:r>
        <w:t xml:space="preserve"> года, к участию в Конкурсе не допускаются.</w:t>
      </w:r>
    </w:p>
    <w:p w:rsidR="00510BAB" w:rsidRPr="002F0E08" w:rsidRDefault="002F0E08" w:rsidP="00F11887">
      <w:pPr>
        <w:pStyle w:val="a5"/>
        <w:tabs>
          <w:tab w:val="left" w:pos="0"/>
        </w:tabs>
        <w:spacing w:before="240" w:after="240"/>
        <w:ind w:right="3"/>
        <w:jc w:val="center"/>
        <w:rPr>
          <w:b/>
          <w:sz w:val="26"/>
          <w:szCs w:val="26"/>
        </w:rPr>
      </w:pPr>
      <w:r>
        <w:rPr>
          <w:b/>
          <w:w w:val="95"/>
          <w:sz w:val="26"/>
          <w:szCs w:val="26"/>
        </w:rPr>
        <w:t xml:space="preserve">6. </w:t>
      </w:r>
      <w:r w:rsidR="003C0A8E" w:rsidRPr="002F0E08">
        <w:rPr>
          <w:b/>
          <w:w w:val="95"/>
          <w:sz w:val="26"/>
          <w:szCs w:val="26"/>
        </w:rPr>
        <w:t>Конкурсная</w:t>
      </w:r>
      <w:r w:rsidR="003C0A8E" w:rsidRPr="002F0E08">
        <w:rPr>
          <w:b/>
          <w:spacing w:val="52"/>
          <w:sz w:val="26"/>
          <w:szCs w:val="26"/>
        </w:rPr>
        <w:t xml:space="preserve"> </w:t>
      </w:r>
      <w:r w:rsidR="003C0A8E" w:rsidRPr="002F0E08">
        <w:rPr>
          <w:b/>
          <w:spacing w:val="-2"/>
          <w:sz w:val="26"/>
          <w:szCs w:val="26"/>
        </w:rPr>
        <w:t>комиссия</w:t>
      </w:r>
    </w:p>
    <w:p w:rsidR="00510BAB" w:rsidRDefault="003C0A8E" w:rsidP="009D1E18">
      <w:pPr>
        <w:pStyle w:val="a3"/>
        <w:tabs>
          <w:tab w:val="left" w:pos="0"/>
        </w:tabs>
        <w:spacing w:after="240"/>
        <w:ind w:left="0" w:right="3" w:firstLine="709"/>
      </w:pPr>
      <w:r>
        <w:t>В целях организации работы по проведению Конкурса создается конкурсная комиссия из числа специалистов, имеющих опыт анализа оценки в сфере информационных и педагогических технологий.</w:t>
      </w:r>
    </w:p>
    <w:p w:rsidR="00510BAB" w:rsidRDefault="003C0A8E" w:rsidP="00F11887">
      <w:pPr>
        <w:pStyle w:val="a3"/>
        <w:tabs>
          <w:tab w:val="left" w:pos="0"/>
        </w:tabs>
        <w:spacing w:before="6"/>
        <w:ind w:left="0" w:right="3" w:firstLine="709"/>
      </w:pPr>
      <w:r>
        <w:t>Конкурсная</w:t>
      </w:r>
      <w:r>
        <w:rPr>
          <w:spacing w:val="-14"/>
        </w:rPr>
        <w:t xml:space="preserve"> </w:t>
      </w:r>
      <w:r>
        <w:t>комиссия</w:t>
      </w:r>
      <w:r>
        <w:rPr>
          <w:spacing w:val="-13"/>
        </w:rPr>
        <w:t xml:space="preserve"> </w:t>
      </w:r>
      <w:r>
        <w:t>выполняет</w:t>
      </w:r>
      <w:r>
        <w:rPr>
          <w:spacing w:val="-14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rPr>
          <w:spacing w:val="-2"/>
        </w:rPr>
        <w:t>функции:</w:t>
      </w:r>
    </w:p>
    <w:p w:rsidR="00510BAB" w:rsidRDefault="003C0A8E" w:rsidP="00FD1DA3">
      <w:pPr>
        <w:pStyle w:val="a4"/>
        <w:numPr>
          <w:ilvl w:val="2"/>
          <w:numId w:val="3"/>
        </w:numPr>
        <w:tabs>
          <w:tab w:val="left" w:pos="0"/>
          <w:tab w:val="left" w:pos="284"/>
        </w:tabs>
        <w:spacing w:line="318" w:lineRule="exact"/>
        <w:ind w:left="0" w:right="3" w:firstLine="0"/>
        <w:jc w:val="both"/>
        <w:rPr>
          <w:sz w:val="26"/>
        </w:rPr>
      </w:pPr>
      <w:r>
        <w:rPr>
          <w:sz w:val="26"/>
        </w:rPr>
        <w:t>осуществляет</w:t>
      </w:r>
      <w:r>
        <w:rPr>
          <w:spacing w:val="-9"/>
          <w:sz w:val="26"/>
        </w:rPr>
        <w:t xml:space="preserve"> </w:t>
      </w:r>
      <w:r>
        <w:rPr>
          <w:sz w:val="26"/>
        </w:rPr>
        <w:t>сбор</w:t>
      </w:r>
      <w:r>
        <w:rPr>
          <w:spacing w:val="-9"/>
          <w:sz w:val="26"/>
        </w:rPr>
        <w:t xml:space="preserve"> </w:t>
      </w:r>
      <w:r>
        <w:rPr>
          <w:sz w:val="26"/>
        </w:rPr>
        <w:t>заявок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Конкурсе;</w:t>
      </w:r>
    </w:p>
    <w:p w:rsidR="00510BAB" w:rsidRDefault="003C0A8E" w:rsidP="00F11887">
      <w:pPr>
        <w:pStyle w:val="a4"/>
        <w:numPr>
          <w:ilvl w:val="2"/>
          <w:numId w:val="3"/>
        </w:numPr>
        <w:tabs>
          <w:tab w:val="left" w:pos="0"/>
          <w:tab w:val="left" w:pos="284"/>
        </w:tabs>
        <w:ind w:left="0" w:right="3" w:firstLine="0"/>
        <w:jc w:val="both"/>
        <w:rPr>
          <w:sz w:val="26"/>
        </w:rPr>
      </w:pPr>
      <w:r>
        <w:rPr>
          <w:sz w:val="26"/>
        </w:rPr>
        <w:t>проводит предварительный отбор заявок в соответствии с требованиями положения о Конкурсе;</w:t>
      </w:r>
    </w:p>
    <w:p w:rsidR="00510BAB" w:rsidRDefault="003C0A8E" w:rsidP="00F11887">
      <w:pPr>
        <w:pStyle w:val="a4"/>
        <w:numPr>
          <w:ilvl w:val="2"/>
          <w:numId w:val="3"/>
        </w:numPr>
        <w:tabs>
          <w:tab w:val="left" w:pos="0"/>
          <w:tab w:val="left" w:pos="284"/>
        </w:tabs>
        <w:ind w:left="0" w:right="3" w:firstLine="0"/>
        <w:jc w:val="both"/>
        <w:rPr>
          <w:sz w:val="26"/>
        </w:rPr>
      </w:pPr>
      <w:r>
        <w:rPr>
          <w:sz w:val="26"/>
        </w:rPr>
        <w:t>организует</w:t>
      </w:r>
      <w:r>
        <w:rPr>
          <w:spacing w:val="80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80"/>
          <w:sz w:val="26"/>
        </w:rPr>
        <w:t xml:space="preserve"> </w:t>
      </w:r>
      <w:r>
        <w:rPr>
          <w:sz w:val="26"/>
        </w:rPr>
        <w:t>экспертной</w:t>
      </w:r>
      <w:r>
        <w:rPr>
          <w:spacing w:val="8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Конкурсе </w:t>
      </w:r>
      <w:r>
        <w:rPr>
          <w:spacing w:val="-2"/>
          <w:sz w:val="26"/>
        </w:rPr>
        <w:t>работ;</w:t>
      </w:r>
    </w:p>
    <w:p w:rsidR="00510BAB" w:rsidRDefault="003C0A8E" w:rsidP="00F11887">
      <w:pPr>
        <w:pStyle w:val="a4"/>
        <w:numPr>
          <w:ilvl w:val="2"/>
          <w:numId w:val="3"/>
        </w:numPr>
        <w:tabs>
          <w:tab w:val="left" w:pos="0"/>
          <w:tab w:val="left" w:pos="284"/>
        </w:tabs>
        <w:ind w:left="0" w:right="3" w:firstLine="0"/>
        <w:jc w:val="both"/>
        <w:rPr>
          <w:sz w:val="26"/>
        </w:rPr>
      </w:pPr>
      <w:r>
        <w:rPr>
          <w:sz w:val="26"/>
        </w:rPr>
        <w:t>организует</w:t>
      </w:r>
      <w:r>
        <w:rPr>
          <w:spacing w:val="40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40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награждения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победителей </w:t>
      </w:r>
      <w:r>
        <w:rPr>
          <w:spacing w:val="-2"/>
          <w:sz w:val="26"/>
        </w:rPr>
        <w:t>Конкурса.</w:t>
      </w:r>
    </w:p>
    <w:p w:rsidR="00510BAB" w:rsidRPr="002F0E08" w:rsidRDefault="002F0E08" w:rsidP="00F11887">
      <w:pPr>
        <w:pStyle w:val="a5"/>
        <w:tabs>
          <w:tab w:val="left" w:pos="0"/>
        </w:tabs>
        <w:spacing w:before="240" w:after="240"/>
        <w:ind w:right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3C0A8E" w:rsidRPr="002F0E08">
        <w:rPr>
          <w:b/>
          <w:sz w:val="26"/>
          <w:szCs w:val="26"/>
        </w:rPr>
        <w:t>Подведение</w:t>
      </w:r>
      <w:r w:rsidR="003C0A8E" w:rsidRPr="002F0E08">
        <w:rPr>
          <w:b/>
          <w:spacing w:val="-12"/>
          <w:sz w:val="26"/>
          <w:szCs w:val="26"/>
        </w:rPr>
        <w:t xml:space="preserve"> </w:t>
      </w:r>
      <w:r w:rsidR="003C0A8E" w:rsidRPr="002F0E08">
        <w:rPr>
          <w:b/>
          <w:sz w:val="26"/>
          <w:szCs w:val="26"/>
        </w:rPr>
        <w:t>итогов</w:t>
      </w:r>
      <w:r w:rsidR="003C0A8E" w:rsidRPr="002F0E08">
        <w:rPr>
          <w:b/>
          <w:spacing w:val="-14"/>
          <w:sz w:val="26"/>
          <w:szCs w:val="26"/>
        </w:rPr>
        <w:t xml:space="preserve"> </w:t>
      </w:r>
      <w:r w:rsidR="003C0A8E" w:rsidRPr="002F0E08">
        <w:rPr>
          <w:b/>
          <w:sz w:val="26"/>
          <w:szCs w:val="26"/>
        </w:rPr>
        <w:t>и</w:t>
      </w:r>
      <w:r w:rsidR="003C0A8E" w:rsidRPr="002F0E08">
        <w:rPr>
          <w:b/>
          <w:spacing w:val="-13"/>
          <w:sz w:val="26"/>
          <w:szCs w:val="26"/>
        </w:rPr>
        <w:t xml:space="preserve"> </w:t>
      </w:r>
      <w:r w:rsidR="003C0A8E" w:rsidRPr="002F0E08">
        <w:rPr>
          <w:b/>
          <w:sz w:val="26"/>
          <w:szCs w:val="26"/>
        </w:rPr>
        <w:t>награждение</w:t>
      </w:r>
      <w:r w:rsidR="003C0A8E" w:rsidRPr="002F0E08">
        <w:rPr>
          <w:b/>
          <w:spacing w:val="-14"/>
          <w:sz w:val="26"/>
          <w:szCs w:val="26"/>
        </w:rPr>
        <w:t xml:space="preserve"> </w:t>
      </w:r>
      <w:r w:rsidR="003C0A8E" w:rsidRPr="002F0E08">
        <w:rPr>
          <w:b/>
          <w:sz w:val="26"/>
          <w:szCs w:val="26"/>
        </w:rPr>
        <w:t>лауреатов</w:t>
      </w:r>
      <w:r w:rsidR="003C0A8E" w:rsidRPr="002F0E08">
        <w:rPr>
          <w:b/>
          <w:spacing w:val="-13"/>
          <w:sz w:val="26"/>
          <w:szCs w:val="26"/>
        </w:rPr>
        <w:t xml:space="preserve"> </w:t>
      </w:r>
      <w:r w:rsidR="003C0A8E" w:rsidRPr="002F0E08">
        <w:rPr>
          <w:b/>
          <w:spacing w:val="-2"/>
          <w:sz w:val="26"/>
          <w:szCs w:val="26"/>
        </w:rPr>
        <w:t>Конкурса</w:t>
      </w:r>
    </w:p>
    <w:p w:rsidR="00510BAB" w:rsidRPr="00D16DF6" w:rsidRDefault="00D16DF6" w:rsidP="00A62C07">
      <w:pPr>
        <w:pStyle w:val="a4"/>
        <w:tabs>
          <w:tab w:val="left" w:pos="0"/>
          <w:tab w:val="left" w:pos="567"/>
        </w:tabs>
        <w:ind w:left="0" w:right="3"/>
        <w:jc w:val="both"/>
        <w:rPr>
          <w:sz w:val="26"/>
          <w:szCs w:val="26"/>
        </w:rPr>
      </w:pPr>
      <w:r w:rsidRPr="00D16DF6">
        <w:rPr>
          <w:sz w:val="26"/>
        </w:rPr>
        <w:t>7.</w:t>
      </w:r>
      <w:r>
        <w:rPr>
          <w:sz w:val="26"/>
        </w:rPr>
        <w:t xml:space="preserve">1. </w:t>
      </w:r>
      <w:r w:rsidR="003C0A8E" w:rsidRPr="00D16DF6">
        <w:rPr>
          <w:sz w:val="26"/>
        </w:rPr>
        <w:t>В каждой номинации</w:t>
      </w:r>
      <w:r w:rsidR="003C0A8E" w:rsidRPr="00D16DF6">
        <w:rPr>
          <w:spacing w:val="40"/>
          <w:sz w:val="26"/>
        </w:rPr>
        <w:t xml:space="preserve"> </w:t>
      </w:r>
      <w:r w:rsidR="003C0A8E" w:rsidRPr="00D16DF6">
        <w:rPr>
          <w:sz w:val="26"/>
        </w:rPr>
        <w:t>Конкурса присуждаются одно I место, два II места и три III места. По решению Конкурсной комиссии</w:t>
      </w:r>
      <w:r w:rsidR="003C0A8E" w:rsidRPr="00D16DF6">
        <w:rPr>
          <w:spacing w:val="40"/>
          <w:sz w:val="26"/>
        </w:rPr>
        <w:t xml:space="preserve"> </w:t>
      </w:r>
      <w:r w:rsidR="003C0A8E" w:rsidRPr="00D16DF6">
        <w:rPr>
          <w:sz w:val="26"/>
        </w:rPr>
        <w:t xml:space="preserve">они награждаются Дипломами победителей в номинациях. Конкурсная комиссия Конкурса имеет право не </w:t>
      </w:r>
      <w:r w:rsidR="003C0A8E" w:rsidRPr="00D16DF6">
        <w:rPr>
          <w:sz w:val="26"/>
          <w:szCs w:val="26"/>
        </w:rPr>
        <w:t>присуждать первое место. Дипломы лауреато</w:t>
      </w:r>
      <w:r w:rsidR="00F11887" w:rsidRPr="00D16DF6">
        <w:rPr>
          <w:sz w:val="26"/>
          <w:szCs w:val="26"/>
        </w:rPr>
        <w:t>в Конкурса получают не менее 15</w:t>
      </w:r>
      <w:r w:rsidR="003C0A8E" w:rsidRPr="00D16DF6">
        <w:rPr>
          <w:sz w:val="26"/>
          <w:szCs w:val="26"/>
        </w:rPr>
        <w:t>% от участников конкурса, набравших наибольшее количество</w:t>
      </w:r>
      <w:r w:rsidR="003C0A8E" w:rsidRPr="00D16DF6">
        <w:rPr>
          <w:spacing w:val="80"/>
          <w:sz w:val="26"/>
          <w:szCs w:val="26"/>
        </w:rPr>
        <w:t xml:space="preserve"> </w:t>
      </w:r>
      <w:r w:rsidR="003C0A8E" w:rsidRPr="00D16DF6">
        <w:rPr>
          <w:spacing w:val="-2"/>
          <w:sz w:val="26"/>
          <w:szCs w:val="26"/>
        </w:rPr>
        <w:t>баллов.</w:t>
      </w:r>
    </w:p>
    <w:p w:rsidR="00510BAB" w:rsidRPr="00F11887" w:rsidRDefault="00D16DF6" w:rsidP="00A62C07">
      <w:pPr>
        <w:pStyle w:val="a4"/>
        <w:tabs>
          <w:tab w:val="left" w:pos="0"/>
          <w:tab w:val="left" w:pos="567"/>
          <w:tab w:val="left" w:pos="788"/>
        </w:tabs>
        <w:spacing w:before="240" w:after="240"/>
        <w:ind w:left="0" w:right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3C0A8E" w:rsidRPr="00F11887">
        <w:rPr>
          <w:sz w:val="26"/>
          <w:szCs w:val="26"/>
        </w:rPr>
        <w:t>Подведение итогов</w:t>
      </w:r>
      <w:r w:rsidR="003C0A8E" w:rsidRPr="00F11887">
        <w:rPr>
          <w:spacing w:val="40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 xml:space="preserve">проводится </w:t>
      </w:r>
      <w:r w:rsidR="0027344C" w:rsidRPr="001816C5">
        <w:rPr>
          <w:b/>
          <w:sz w:val="26"/>
          <w:szCs w:val="26"/>
        </w:rPr>
        <w:t>1</w:t>
      </w:r>
      <w:r w:rsidR="003C0A8E" w:rsidRPr="001816C5">
        <w:rPr>
          <w:b/>
          <w:sz w:val="26"/>
          <w:szCs w:val="26"/>
        </w:rPr>
        <w:t>8 февраля</w:t>
      </w:r>
      <w:r w:rsidR="003C0A8E" w:rsidRPr="00F11887">
        <w:rPr>
          <w:b/>
          <w:sz w:val="26"/>
          <w:szCs w:val="26"/>
        </w:rPr>
        <w:t xml:space="preserve"> 202</w:t>
      </w:r>
      <w:r w:rsidR="00F11887" w:rsidRPr="00F11887">
        <w:rPr>
          <w:b/>
          <w:sz w:val="26"/>
          <w:szCs w:val="26"/>
        </w:rPr>
        <w:t>2</w:t>
      </w:r>
      <w:r w:rsidR="003C0A8E" w:rsidRPr="00F11887">
        <w:rPr>
          <w:b/>
          <w:sz w:val="26"/>
          <w:szCs w:val="26"/>
        </w:rPr>
        <w:t xml:space="preserve"> года</w:t>
      </w:r>
      <w:r w:rsidR="003C0A8E" w:rsidRPr="00F11887">
        <w:rPr>
          <w:sz w:val="26"/>
          <w:szCs w:val="26"/>
        </w:rPr>
        <w:t>. Информация</w:t>
      </w:r>
      <w:r w:rsidR="003C0A8E" w:rsidRPr="00F11887">
        <w:rPr>
          <w:spacing w:val="24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по</w:t>
      </w:r>
      <w:r w:rsidR="003C0A8E" w:rsidRPr="00F11887">
        <w:rPr>
          <w:spacing w:val="24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победителям</w:t>
      </w:r>
      <w:r w:rsidR="003C0A8E" w:rsidRPr="00F11887">
        <w:rPr>
          <w:spacing w:val="21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и</w:t>
      </w:r>
      <w:r w:rsidR="003C0A8E" w:rsidRPr="00F11887">
        <w:rPr>
          <w:spacing w:val="25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лауреатам</w:t>
      </w:r>
      <w:r w:rsidR="003C0A8E" w:rsidRPr="00F11887">
        <w:rPr>
          <w:spacing w:val="22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Конкурса</w:t>
      </w:r>
      <w:r w:rsidR="003C0A8E" w:rsidRPr="00F11887">
        <w:rPr>
          <w:spacing w:val="29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размещается</w:t>
      </w:r>
      <w:r w:rsidR="003C0A8E" w:rsidRPr="00F11887">
        <w:rPr>
          <w:spacing w:val="22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на</w:t>
      </w:r>
      <w:r w:rsidR="003C0A8E" w:rsidRPr="00F11887">
        <w:rPr>
          <w:spacing w:val="23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сайте</w:t>
      </w:r>
      <w:r w:rsidR="003C0A8E" w:rsidRPr="00F11887">
        <w:rPr>
          <w:spacing w:val="24"/>
          <w:sz w:val="26"/>
          <w:szCs w:val="26"/>
        </w:rPr>
        <w:t xml:space="preserve"> </w:t>
      </w:r>
      <w:r w:rsidR="003C0A8E" w:rsidRPr="00F11887">
        <w:rPr>
          <w:spacing w:val="-5"/>
          <w:sz w:val="26"/>
          <w:szCs w:val="26"/>
        </w:rPr>
        <w:t>БУ</w:t>
      </w:r>
      <w:r w:rsidR="00F11887" w:rsidRPr="00F11887">
        <w:rPr>
          <w:spacing w:val="-5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ЧР ДПО «Чувашский республиканский институт образования»</w:t>
      </w:r>
      <w:r w:rsidR="003C0A8E" w:rsidRPr="00F11887">
        <w:rPr>
          <w:spacing w:val="40"/>
          <w:sz w:val="26"/>
          <w:szCs w:val="26"/>
        </w:rPr>
        <w:t xml:space="preserve"> </w:t>
      </w:r>
      <w:r w:rsidR="003C0A8E" w:rsidRPr="00F11887">
        <w:rPr>
          <w:sz w:val="26"/>
          <w:szCs w:val="26"/>
        </w:rPr>
        <w:t>Минобразования Чувашии в баннере «</w:t>
      </w:r>
      <w:r w:rsidR="007D25BE" w:rsidRPr="007D25BE">
        <w:rPr>
          <w:sz w:val="26"/>
          <w:szCs w:val="26"/>
        </w:rPr>
        <w:t>Проекты, гранты, конкурсы, конференции, фестивали, олимпиады, семинары</w:t>
      </w:r>
      <w:r w:rsidR="003C0A8E" w:rsidRPr="00F11887">
        <w:rPr>
          <w:sz w:val="26"/>
          <w:szCs w:val="26"/>
        </w:rPr>
        <w:t>»</w:t>
      </w:r>
      <w:r w:rsidR="007D25BE">
        <w:rPr>
          <w:sz w:val="26"/>
          <w:szCs w:val="26"/>
        </w:rPr>
        <w:t xml:space="preserve"> и</w:t>
      </w:r>
      <w:r w:rsidR="003C0A8E" w:rsidRPr="00F11887">
        <w:rPr>
          <w:sz w:val="26"/>
          <w:szCs w:val="26"/>
        </w:rPr>
        <w:t xml:space="preserve"> в разделе «</w:t>
      </w:r>
      <w:r w:rsidR="007D25BE">
        <w:rPr>
          <w:sz w:val="26"/>
          <w:szCs w:val="26"/>
        </w:rPr>
        <w:t>Новости</w:t>
      </w:r>
      <w:r w:rsidR="003C0A8E" w:rsidRPr="00F11887">
        <w:rPr>
          <w:sz w:val="26"/>
          <w:szCs w:val="26"/>
        </w:rPr>
        <w:t>».</w:t>
      </w:r>
    </w:p>
    <w:p w:rsidR="00D16DF6" w:rsidRDefault="00D16DF6" w:rsidP="00A62C07">
      <w:pPr>
        <w:pStyle w:val="a5"/>
        <w:jc w:val="both"/>
        <w:rPr>
          <w:sz w:val="26"/>
          <w:szCs w:val="26"/>
        </w:rPr>
      </w:pPr>
      <w:r w:rsidRPr="00D16DF6">
        <w:rPr>
          <w:sz w:val="26"/>
          <w:szCs w:val="26"/>
        </w:rPr>
        <w:t xml:space="preserve">7.3. </w:t>
      </w:r>
      <w:r w:rsidR="003C0A8E" w:rsidRPr="00D16DF6">
        <w:rPr>
          <w:sz w:val="26"/>
          <w:szCs w:val="26"/>
        </w:rPr>
        <w:t>Все участники Конкурса получат сертификаты в электронном варианте. Дипломы победителей, лауреатов и сертификаты об участии отправляются в электронном варианте на адрес электронной почты, указанной в заявке.</w:t>
      </w:r>
    </w:p>
    <w:p w:rsidR="00510BAB" w:rsidRPr="00D16DF6" w:rsidRDefault="00773D95" w:rsidP="006D60DD">
      <w:pPr>
        <w:pStyle w:val="a4"/>
        <w:tabs>
          <w:tab w:val="left" w:pos="0"/>
        </w:tabs>
        <w:spacing w:before="240" w:after="240"/>
        <w:ind w:left="0" w:right="3"/>
        <w:jc w:val="center"/>
        <w:rPr>
          <w:b/>
          <w:sz w:val="26"/>
          <w:szCs w:val="26"/>
        </w:rPr>
      </w:pPr>
      <w:r w:rsidRPr="00D16DF6">
        <w:rPr>
          <w:b/>
          <w:w w:val="95"/>
          <w:sz w:val="26"/>
          <w:szCs w:val="26"/>
        </w:rPr>
        <w:t xml:space="preserve">8. </w:t>
      </w:r>
      <w:r w:rsidR="001816C5" w:rsidRPr="001816C5">
        <w:rPr>
          <w:b/>
          <w:sz w:val="26"/>
          <w:szCs w:val="26"/>
        </w:rPr>
        <w:t>Финансирование</w:t>
      </w:r>
      <w:r w:rsidR="001816C5">
        <w:rPr>
          <w:b/>
          <w:sz w:val="26"/>
          <w:szCs w:val="26"/>
        </w:rPr>
        <w:t xml:space="preserve"> Конкурса</w:t>
      </w:r>
    </w:p>
    <w:p w:rsidR="00510BAB" w:rsidRDefault="003C0A8E" w:rsidP="00A62C07">
      <w:pPr>
        <w:pStyle w:val="a4"/>
        <w:numPr>
          <w:ilvl w:val="1"/>
          <w:numId w:val="1"/>
        </w:numPr>
        <w:tabs>
          <w:tab w:val="left" w:pos="426"/>
        </w:tabs>
        <w:spacing w:after="240"/>
        <w:ind w:left="0" w:right="3" w:firstLine="0"/>
        <w:jc w:val="both"/>
        <w:rPr>
          <w:sz w:val="26"/>
        </w:rPr>
      </w:pPr>
      <w:r>
        <w:rPr>
          <w:sz w:val="26"/>
        </w:rPr>
        <w:t>Оплату</w:t>
      </w:r>
      <w:r>
        <w:rPr>
          <w:spacing w:val="30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36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>командирование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4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39"/>
          <w:sz w:val="26"/>
        </w:rPr>
        <w:t xml:space="preserve"> </w:t>
      </w:r>
      <w:r>
        <w:rPr>
          <w:sz w:val="26"/>
        </w:rPr>
        <w:t>берут</w:t>
      </w:r>
      <w:r>
        <w:rPr>
          <w:spacing w:val="34"/>
          <w:sz w:val="26"/>
        </w:rPr>
        <w:t xml:space="preserve"> </w:t>
      </w:r>
      <w:r>
        <w:rPr>
          <w:sz w:val="26"/>
        </w:rPr>
        <w:t>на</w:t>
      </w:r>
      <w:r>
        <w:rPr>
          <w:spacing w:val="34"/>
          <w:sz w:val="26"/>
        </w:rPr>
        <w:t xml:space="preserve"> </w:t>
      </w:r>
      <w:r>
        <w:rPr>
          <w:sz w:val="26"/>
        </w:rPr>
        <w:t xml:space="preserve">себя </w:t>
      </w:r>
      <w:r>
        <w:rPr>
          <w:spacing w:val="-2"/>
          <w:sz w:val="26"/>
        </w:rPr>
        <w:t>участники.</w:t>
      </w:r>
    </w:p>
    <w:p w:rsidR="00510BAB" w:rsidRDefault="003C0A8E" w:rsidP="00A62C07">
      <w:pPr>
        <w:pStyle w:val="a4"/>
        <w:numPr>
          <w:ilvl w:val="1"/>
          <w:numId w:val="1"/>
        </w:numPr>
        <w:tabs>
          <w:tab w:val="left" w:pos="426"/>
        </w:tabs>
        <w:ind w:left="0" w:right="3" w:firstLine="0"/>
        <w:jc w:val="both"/>
        <w:rPr>
          <w:sz w:val="26"/>
        </w:rPr>
      </w:pPr>
      <w:r>
        <w:rPr>
          <w:sz w:val="26"/>
        </w:rPr>
        <w:lastRenderedPageBreak/>
        <w:t xml:space="preserve">Организационный </w:t>
      </w:r>
      <w:r>
        <w:rPr>
          <w:b/>
          <w:sz w:val="26"/>
        </w:rPr>
        <w:t>взнос на одну работу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в Конкурсе –</w:t>
      </w:r>
      <w:r w:rsidR="00773D95">
        <w:rPr>
          <w:b/>
          <w:sz w:val="26"/>
        </w:rPr>
        <w:t xml:space="preserve"> </w:t>
      </w:r>
      <w:r w:rsidRPr="009D1E18">
        <w:rPr>
          <w:b/>
          <w:sz w:val="26"/>
          <w:u w:val="single"/>
        </w:rPr>
        <w:t>300 руб</w:t>
      </w:r>
      <w:r w:rsidRPr="009D1E18">
        <w:rPr>
          <w:sz w:val="26"/>
        </w:rPr>
        <w:t>.</w:t>
      </w:r>
      <w:r>
        <w:rPr>
          <w:sz w:val="26"/>
        </w:rPr>
        <w:t xml:space="preserve"> Образец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квитанции денежного перевода приводится в </w:t>
      </w:r>
      <w:r w:rsidRPr="00AF2849">
        <w:rPr>
          <w:sz w:val="26"/>
        </w:rPr>
        <w:t xml:space="preserve">Приложении </w:t>
      </w:r>
      <w:r w:rsidR="00AF2849" w:rsidRPr="00AF2849">
        <w:rPr>
          <w:sz w:val="26"/>
        </w:rPr>
        <w:t>4</w:t>
      </w:r>
      <w:r w:rsidRPr="00AF2849">
        <w:rPr>
          <w:sz w:val="26"/>
        </w:rPr>
        <w:t>.</w:t>
      </w:r>
    </w:p>
    <w:p w:rsidR="00510BAB" w:rsidRDefault="003C0A8E" w:rsidP="00A62C07">
      <w:pPr>
        <w:pStyle w:val="a4"/>
        <w:numPr>
          <w:ilvl w:val="1"/>
          <w:numId w:val="1"/>
        </w:numPr>
        <w:tabs>
          <w:tab w:val="left" w:pos="426"/>
          <w:tab w:val="left" w:pos="745"/>
        </w:tabs>
        <w:spacing w:before="240"/>
        <w:ind w:left="0" w:right="3" w:firstLine="0"/>
        <w:jc w:val="both"/>
        <w:rPr>
          <w:sz w:val="26"/>
        </w:rPr>
      </w:pPr>
      <w:r>
        <w:rPr>
          <w:sz w:val="26"/>
        </w:rPr>
        <w:t>Желающие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принять 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1"/>
          <w:sz w:val="26"/>
        </w:rPr>
        <w:t xml:space="preserve"> </w:t>
      </w:r>
      <w:r>
        <w:rPr>
          <w:sz w:val="26"/>
        </w:rPr>
        <w:t>номинациях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представить отдельные заявки на каждую работу с приложением отдельной квитанции.</w:t>
      </w:r>
    </w:p>
    <w:p w:rsidR="001F65BC" w:rsidRPr="001F65BC" w:rsidRDefault="001F65BC" w:rsidP="001F65BC">
      <w:pPr>
        <w:tabs>
          <w:tab w:val="left" w:pos="426"/>
          <w:tab w:val="left" w:pos="745"/>
        </w:tabs>
        <w:spacing w:before="240" w:after="240"/>
        <w:ind w:right="3"/>
        <w:jc w:val="center"/>
        <w:rPr>
          <w:b/>
          <w:sz w:val="26"/>
        </w:rPr>
      </w:pPr>
      <w:r w:rsidRPr="001F65BC">
        <w:rPr>
          <w:b/>
          <w:sz w:val="26"/>
        </w:rPr>
        <w:t>9. Информационно-аналитическое обеспечение Конкурса</w:t>
      </w:r>
    </w:p>
    <w:p w:rsidR="00510BAB" w:rsidRPr="00AE4379" w:rsidRDefault="003C0A8E" w:rsidP="00AE4379">
      <w:pPr>
        <w:pStyle w:val="a3"/>
        <w:ind w:left="0" w:firstLine="709"/>
      </w:pPr>
      <w:r w:rsidRPr="00AE4379">
        <w:t xml:space="preserve">Организационное, информационное и документационное обеспечение Конкурса осуществляется центром мониторинга БУ ЧР ДПО «Чувашский республиканский институт образования» Минобразования Чувашии: 8(8352) 45-04-22 (Лушина Татьяна Ивановна, </w:t>
      </w:r>
      <w:r w:rsidR="00773D95" w:rsidRPr="009D1E18">
        <w:t>Путякова Ольга Петровна</w:t>
      </w:r>
      <w:r w:rsidRPr="009D1E18">
        <w:t>).</w:t>
      </w:r>
    </w:p>
    <w:p w:rsidR="00510BAB" w:rsidRPr="00AE4379" w:rsidRDefault="003C0A8E" w:rsidP="00AE4379">
      <w:pPr>
        <w:pStyle w:val="a3"/>
        <w:ind w:left="0" w:firstLine="709"/>
      </w:pPr>
      <w:r w:rsidRPr="00AE4379">
        <w:t xml:space="preserve">Заявки на участие по всем номинациям и копии квитанции об оплате присылаются на электронный адрес </w:t>
      </w:r>
      <w:hyperlink r:id="rId12" w:history="1">
        <w:r w:rsidR="00AE4379" w:rsidRPr="0040120C">
          <w:rPr>
            <w:rStyle w:val="a6"/>
            <w:u w:color="0066CC"/>
          </w:rPr>
          <w:t>chrio15@rchuv.ru</w:t>
        </w:r>
      </w:hyperlink>
      <w:r w:rsidR="00773D95" w:rsidRPr="00AE4379">
        <w:t>.</w:t>
      </w:r>
    </w:p>
    <w:p w:rsidR="00510BAB" w:rsidRPr="00AE4379" w:rsidRDefault="003C0A8E" w:rsidP="00AE4379">
      <w:pPr>
        <w:pStyle w:val="a3"/>
        <w:ind w:left="0" w:firstLine="709"/>
      </w:pPr>
      <w:r w:rsidRPr="00AE4379">
        <w:t xml:space="preserve">Работы (рисунки, информационные буклеты, кроссворды) принимаются </w:t>
      </w:r>
      <w:r w:rsidR="00773D95" w:rsidRPr="00AE4379">
        <w:t xml:space="preserve">до </w:t>
      </w:r>
      <w:r w:rsidR="00773D95" w:rsidRPr="009D1E18">
        <w:t>1</w:t>
      </w:r>
      <w:r w:rsidR="0027344C" w:rsidRPr="009D1E18">
        <w:t>2</w:t>
      </w:r>
      <w:r w:rsidR="00773D95" w:rsidRPr="009D1E18">
        <w:t xml:space="preserve"> февраля</w:t>
      </w:r>
      <w:r w:rsidR="00773D95" w:rsidRPr="00AE4379">
        <w:t xml:space="preserve"> 2022</w:t>
      </w:r>
      <w:r w:rsidRPr="00AE4379">
        <w:t xml:space="preserve"> года в БУ ЧР ДПО «Чувашский республиканский институт образования» Минобразования Чуваш</w:t>
      </w:r>
      <w:r w:rsidR="00773D95" w:rsidRPr="00AE4379">
        <w:t>ии по адресу: г. Чебоксары, пр. М. </w:t>
      </w:r>
      <w:r w:rsidRPr="00AE4379">
        <w:t>Горького, д.5, каб. № 211 с понедельника по пятницу с 8:00 до 17:00. Обеденный перерыв с 12:00 до 13:00 часов.</w:t>
      </w:r>
    </w:p>
    <w:p w:rsidR="00510BAB" w:rsidRDefault="003C0A8E" w:rsidP="00AE4379">
      <w:pPr>
        <w:pStyle w:val="a3"/>
        <w:ind w:left="0" w:firstLine="709"/>
      </w:pPr>
      <w:r w:rsidRPr="00AE4379">
        <w:t xml:space="preserve">Методические материалы педагогов, презентации, социальные видеоролики на электронном носителе присылаются на электронный адрес </w:t>
      </w:r>
      <w:hyperlink r:id="rId13" w:history="1">
        <w:r w:rsidR="00AE4379" w:rsidRPr="0040120C">
          <w:rPr>
            <w:rStyle w:val="a6"/>
            <w:u w:color="0066CC"/>
          </w:rPr>
          <w:t>chrio15@rchuv.ru</w:t>
        </w:r>
      </w:hyperlink>
      <w:r w:rsidR="00773D95" w:rsidRPr="00AE4379">
        <w:t xml:space="preserve"> д</w:t>
      </w:r>
      <w:r w:rsidRPr="00AE4379">
        <w:t xml:space="preserve">о </w:t>
      </w:r>
      <w:r w:rsidRPr="009D1E18">
        <w:t>1</w:t>
      </w:r>
      <w:r w:rsidR="0027344C" w:rsidRPr="009D1E18">
        <w:t>2</w:t>
      </w:r>
      <w:r w:rsidRPr="009D1E18">
        <w:t xml:space="preserve"> февраля</w:t>
      </w:r>
      <w:r w:rsidRPr="00AE4379">
        <w:t xml:space="preserve"> 202</w:t>
      </w:r>
      <w:r w:rsidR="00773D95" w:rsidRPr="00AE4379">
        <w:t>2</w:t>
      </w:r>
      <w:r w:rsidRPr="00AE4379">
        <w:t xml:space="preserve"> года.</w:t>
      </w:r>
    </w:p>
    <w:p w:rsidR="001F65BC" w:rsidRDefault="001F65BC" w:rsidP="00AE4379">
      <w:pPr>
        <w:pStyle w:val="a3"/>
        <w:ind w:left="0" w:firstLine="709"/>
      </w:pPr>
    </w:p>
    <w:sectPr w:rsidR="001F65BC" w:rsidSect="003C0A8E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538"/>
    <w:multiLevelType w:val="multilevel"/>
    <w:tmpl w:val="B6D6BA6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F504F"/>
    <w:multiLevelType w:val="multilevel"/>
    <w:tmpl w:val="7BFA8702"/>
    <w:lvl w:ilvl="0">
      <w:start w:val="8"/>
      <w:numFmt w:val="decimal"/>
      <w:lvlText w:val="%1"/>
      <w:lvlJc w:val="left"/>
      <w:pPr>
        <w:ind w:left="286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7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0E632D8F"/>
    <w:multiLevelType w:val="multilevel"/>
    <w:tmpl w:val="ECFAB9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C2679"/>
    <w:multiLevelType w:val="hybridMultilevel"/>
    <w:tmpl w:val="6A5A8F78"/>
    <w:lvl w:ilvl="0" w:tplc="6DDAD59E">
      <w:numFmt w:val="bullet"/>
      <w:lvlText w:val="-"/>
      <w:lvlJc w:val="left"/>
      <w:pPr>
        <w:ind w:left="286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58E5DC">
      <w:numFmt w:val="bullet"/>
      <w:lvlText w:val="•"/>
      <w:lvlJc w:val="left"/>
      <w:pPr>
        <w:ind w:left="1198" w:hanging="308"/>
      </w:pPr>
      <w:rPr>
        <w:rFonts w:hint="default"/>
        <w:lang w:val="ru-RU" w:eastAsia="en-US" w:bidi="ar-SA"/>
      </w:rPr>
    </w:lvl>
    <w:lvl w:ilvl="2" w:tplc="BEF2EC7C">
      <w:numFmt w:val="bullet"/>
      <w:lvlText w:val="•"/>
      <w:lvlJc w:val="left"/>
      <w:pPr>
        <w:ind w:left="2116" w:hanging="308"/>
      </w:pPr>
      <w:rPr>
        <w:rFonts w:hint="default"/>
        <w:lang w:val="ru-RU" w:eastAsia="en-US" w:bidi="ar-SA"/>
      </w:rPr>
    </w:lvl>
    <w:lvl w:ilvl="3" w:tplc="FC5A9F40">
      <w:numFmt w:val="bullet"/>
      <w:lvlText w:val="•"/>
      <w:lvlJc w:val="left"/>
      <w:pPr>
        <w:ind w:left="3035" w:hanging="308"/>
      </w:pPr>
      <w:rPr>
        <w:rFonts w:hint="default"/>
        <w:lang w:val="ru-RU" w:eastAsia="en-US" w:bidi="ar-SA"/>
      </w:rPr>
    </w:lvl>
    <w:lvl w:ilvl="4" w:tplc="C50CD006">
      <w:numFmt w:val="bullet"/>
      <w:lvlText w:val="•"/>
      <w:lvlJc w:val="left"/>
      <w:pPr>
        <w:ind w:left="3953" w:hanging="308"/>
      </w:pPr>
      <w:rPr>
        <w:rFonts w:hint="default"/>
        <w:lang w:val="ru-RU" w:eastAsia="en-US" w:bidi="ar-SA"/>
      </w:rPr>
    </w:lvl>
    <w:lvl w:ilvl="5" w:tplc="189A45F8">
      <w:numFmt w:val="bullet"/>
      <w:lvlText w:val="•"/>
      <w:lvlJc w:val="left"/>
      <w:pPr>
        <w:ind w:left="4872" w:hanging="308"/>
      </w:pPr>
      <w:rPr>
        <w:rFonts w:hint="default"/>
        <w:lang w:val="ru-RU" w:eastAsia="en-US" w:bidi="ar-SA"/>
      </w:rPr>
    </w:lvl>
    <w:lvl w:ilvl="6" w:tplc="B6FC9382">
      <w:numFmt w:val="bullet"/>
      <w:lvlText w:val="•"/>
      <w:lvlJc w:val="left"/>
      <w:pPr>
        <w:ind w:left="5790" w:hanging="308"/>
      </w:pPr>
      <w:rPr>
        <w:rFonts w:hint="default"/>
        <w:lang w:val="ru-RU" w:eastAsia="en-US" w:bidi="ar-SA"/>
      </w:rPr>
    </w:lvl>
    <w:lvl w:ilvl="7" w:tplc="65D64A82">
      <w:numFmt w:val="bullet"/>
      <w:lvlText w:val="•"/>
      <w:lvlJc w:val="left"/>
      <w:pPr>
        <w:ind w:left="6708" w:hanging="308"/>
      </w:pPr>
      <w:rPr>
        <w:rFonts w:hint="default"/>
        <w:lang w:val="ru-RU" w:eastAsia="en-US" w:bidi="ar-SA"/>
      </w:rPr>
    </w:lvl>
    <w:lvl w:ilvl="8" w:tplc="B406C71A">
      <w:numFmt w:val="bullet"/>
      <w:lvlText w:val="•"/>
      <w:lvlJc w:val="left"/>
      <w:pPr>
        <w:ind w:left="7627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234D01D3"/>
    <w:multiLevelType w:val="multilevel"/>
    <w:tmpl w:val="FEAEFF4E"/>
    <w:lvl w:ilvl="0">
      <w:start w:val="7"/>
      <w:numFmt w:val="decimal"/>
      <w:lvlText w:val="%1"/>
      <w:lvlJc w:val="left"/>
      <w:pPr>
        <w:ind w:left="286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7" w:hanging="466"/>
      </w:pPr>
      <w:rPr>
        <w:rFonts w:hint="default"/>
        <w:lang w:val="ru-RU" w:eastAsia="en-US" w:bidi="ar-SA"/>
      </w:rPr>
    </w:lvl>
  </w:abstractNum>
  <w:abstractNum w:abstractNumId="5" w15:restartNumberingAfterBreak="0">
    <w:nsid w:val="2EF653C8"/>
    <w:multiLevelType w:val="hybridMultilevel"/>
    <w:tmpl w:val="1BA2812E"/>
    <w:lvl w:ilvl="0" w:tplc="04190001">
      <w:start w:val="1"/>
      <w:numFmt w:val="bullet"/>
      <w:lvlText w:val=""/>
      <w:lvlJc w:val="left"/>
      <w:pPr>
        <w:ind w:left="502" w:hanging="152"/>
      </w:pPr>
      <w:rPr>
        <w:rFonts w:ascii="Symbol" w:hAnsi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F22A160">
      <w:numFmt w:val="bullet"/>
      <w:lvlText w:val="•"/>
      <w:lvlJc w:val="left"/>
      <w:pPr>
        <w:ind w:left="1396" w:hanging="152"/>
      </w:pPr>
      <w:rPr>
        <w:rFonts w:hint="default"/>
        <w:lang w:val="ru-RU" w:eastAsia="en-US" w:bidi="ar-SA"/>
      </w:rPr>
    </w:lvl>
    <w:lvl w:ilvl="2" w:tplc="855C95DA">
      <w:numFmt w:val="bullet"/>
      <w:lvlText w:val="•"/>
      <w:lvlJc w:val="left"/>
      <w:pPr>
        <w:ind w:left="2292" w:hanging="152"/>
      </w:pPr>
      <w:rPr>
        <w:rFonts w:hint="default"/>
        <w:lang w:val="ru-RU" w:eastAsia="en-US" w:bidi="ar-SA"/>
      </w:rPr>
    </w:lvl>
    <w:lvl w:ilvl="3" w:tplc="51EE7128">
      <w:numFmt w:val="bullet"/>
      <w:lvlText w:val="•"/>
      <w:lvlJc w:val="left"/>
      <w:pPr>
        <w:ind w:left="3189" w:hanging="152"/>
      </w:pPr>
      <w:rPr>
        <w:rFonts w:hint="default"/>
        <w:lang w:val="ru-RU" w:eastAsia="en-US" w:bidi="ar-SA"/>
      </w:rPr>
    </w:lvl>
    <w:lvl w:ilvl="4" w:tplc="8DB85984">
      <w:numFmt w:val="bullet"/>
      <w:lvlText w:val="•"/>
      <w:lvlJc w:val="left"/>
      <w:pPr>
        <w:ind w:left="4085" w:hanging="152"/>
      </w:pPr>
      <w:rPr>
        <w:rFonts w:hint="default"/>
        <w:lang w:val="ru-RU" w:eastAsia="en-US" w:bidi="ar-SA"/>
      </w:rPr>
    </w:lvl>
    <w:lvl w:ilvl="5" w:tplc="AD263640">
      <w:numFmt w:val="bullet"/>
      <w:lvlText w:val="•"/>
      <w:lvlJc w:val="left"/>
      <w:pPr>
        <w:ind w:left="4982" w:hanging="152"/>
      </w:pPr>
      <w:rPr>
        <w:rFonts w:hint="default"/>
        <w:lang w:val="ru-RU" w:eastAsia="en-US" w:bidi="ar-SA"/>
      </w:rPr>
    </w:lvl>
    <w:lvl w:ilvl="6" w:tplc="952C1CEA">
      <w:numFmt w:val="bullet"/>
      <w:lvlText w:val="•"/>
      <w:lvlJc w:val="left"/>
      <w:pPr>
        <w:ind w:left="5878" w:hanging="152"/>
      </w:pPr>
      <w:rPr>
        <w:rFonts w:hint="default"/>
        <w:lang w:val="ru-RU" w:eastAsia="en-US" w:bidi="ar-SA"/>
      </w:rPr>
    </w:lvl>
    <w:lvl w:ilvl="7" w:tplc="B2B208F6">
      <w:numFmt w:val="bullet"/>
      <w:lvlText w:val="•"/>
      <w:lvlJc w:val="left"/>
      <w:pPr>
        <w:ind w:left="6774" w:hanging="152"/>
      </w:pPr>
      <w:rPr>
        <w:rFonts w:hint="default"/>
        <w:lang w:val="ru-RU" w:eastAsia="en-US" w:bidi="ar-SA"/>
      </w:rPr>
    </w:lvl>
    <w:lvl w:ilvl="8" w:tplc="0A48EF82">
      <w:numFmt w:val="bullet"/>
      <w:lvlText w:val="•"/>
      <w:lvlJc w:val="left"/>
      <w:pPr>
        <w:ind w:left="7671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37475E65"/>
    <w:multiLevelType w:val="hybridMultilevel"/>
    <w:tmpl w:val="86C4B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A3B24"/>
    <w:multiLevelType w:val="multilevel"/>
    <w:tmpl w:val="20445972"/>
    <w:lvl w:ilvl="0">
      <w:start w:val="5"/>
      <w:numFmt w:val="decimal"/>
      <w:lvlText w:val="%1"/>
      <w:lvlJc w:val="left"/>
      <w:pPr>
        <w:ind w:left="286" w:hanging="136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86" w:hanging="1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56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3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5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C2377FB"/>
    <w:multiLevelType w:val="multilevel"/>
    <w:tmpl w:val="6AC804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2E46B9"/>
    <w:multiLevelType w:val="hybridMultilevel"/>
    <w:tmpl w:val="F0161BF2"/>
    <w:lvl w:ilvl="0" w:tplc="65FE367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6B2E22BB"/>
    <w:multiLevelType w:val="hybridMultilevel"/>
    <w:tmpl w:val="0E4A9A52"/>
    <w:lvl w:ilvl="0" w:tplc="7E089B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9A5A6C"/>
    <w:multiLevelType w:val="hybridMultilevel"/>
    <w:tmpl w:val="49640E78"/>
    <w:lvl w:ilvl="0" w:tplc="7FF2F5E4">
      <w:start w:val="1"/>
      <w:numFmt w:val="decimal"/>
      <w:lvlText w:val="%1."/>
      <w:lvlJc w:val="left"/>
      <w:pPr>
        <w:ind w:left="3788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E4205340">
      <w:numFmt w:val="bullet"/>
      <w:lvlText w:val="•"/>
      <w:lvlJc w:val="left"/>
      <w:pPr>
        <w:ind w:left="4348" w:hanging="260"/>
      </w:pPr>
      <w:rPr>
        <w:rFonts w:hint="default"/>
        <w:lang w:val="ru-RU" w:eastAsia="en-US" w:bidi="ar-SA"/>
      </w:rPr>
    </w:lvl>
    <w:lvl w:ilvl="2" w:tplc="47028286">
      <w:numFmt w:val="bullet"/>
      <w:lvlText w:val="•"/>
      <w:lvlJc w:val="left"/>
      <w:pPr>
        <w:ind w:left="4916" w:hanging="260"/>
      </w:pPr>
      <w:rPr>
        <w:rFonts w:hint="default"/>
        <w:lang w:val="ru-RU" w:eastAsia="en-US" w:bidi="ar-SA"/>
      </w:rPr>
    </w:lvl>
    <w:lvl w:ilvl="3" w:tplc="EFF298DC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4" w:tplc="C076F0FA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5" w:tplc="3F364924">
      <w:numFmt w:val="bullet"/>
      <w:lvlText w:val="•"/>
      <w:lvlJc w:val="left"/>
      <w:pPr>
        <w:ind w:left="6622" w:hanging="260"/>
      </w:pPr>
      <w:rPr>
        <w:rFonts w:hint="default"/>
        <w:lang w:val="ru-RU" w:eastAsia="en-US" w:bidi="ar-SA"/>
      </w:rPr>
    </w:lvl>
    <w:lvl w:ilvl="6" w:tplc="4BA69C42">
      <w:numFmt w:val="bullet"/>
      <w:lvlText w:val="•"/>
      <w:lvlJc w:val="left"/>
      <w:pPr>
        <w:ind w:left="7190" w:hanging="260"/>
      </w:pPr>
      <w:rPr>
        <w:rFonts w:hint="default"/>
        <w:lang w:val="ru-RU" w:eastAsia="en-US" w:bidi="ar-SA"/>
      </w:rPr>
    </w:lvl>
    <w:lvl w:ilvl="7" w:tplc="0F6CF7E4"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 w:tplc="8618D74E">
      <w:numFmt w:val="bullet"/>
      <w:lvlText w:val="•"/>
      <w:lvlJc w:val="left"/>
      <w:pPr>
        <w:ind w:left="8327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77664D2C"/>
    <w:multiLevelType w:val="multilevel"/>
    <w:tmpl w:val="FBB0107C"/>
    <w:lvl w:ilvl="0">
      <w:start w:val="5"/>
      <w:numFmt w:val="decimal"/>
      <w:lvlText w:val="%1"/>
      <w:lvlJc w:val="left"/>
      <w:pPr>
        <w:ind w:left="674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4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389"/>
      </w:pPr>
      <w:rPr>
        <w:rFonts w:hint="default"/>
        <w:lang w:val="ru-RU" w:eastAsia="en-US" w:bidi="ar-SA"/>
      </w:rPr>
    </w:lvl>
  </w:abstractNum>
  <w:abstractNum w:abstractNumId="13" w15:restartNumberingAfterBreak="0">
    <w:nsid w:val="7AA96BFD"/>
    <w:multiLevelType w:val="multilevel"/>
    <w:tmpl w:val="A8985B8A"/>
    <w:lvl w:ilvl="0">
      <w:start w:val="3"/>
      <w:numFmt w:val="decimal"/>
      <w:lvlText w:val="%1"/>
      <w:lvlJc w:val="left"/>
      <w:pPr>
        <w:ind w:left="85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3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BAB"/>
    <w:rsid w:val="00003CD4"/>
    <w:rsid w:val="00054B9F"/>
    <w:rsid w:val="00076C09"/>
    <w:rsid w:val="000D767E"/>
    <w:rsid w:val="001816C5"/>
    <w:rsid w:val="001F65BC"/>
    <w:rsid w:val="00260AB1"/>
    <w:rsid w:val="0027344C"/>
    <w:rsid w:val="002F0E08"/>
    <w:rsid w:val="002F148D"/>
    <w:rsid w:val="00321553"/>
    <w:rsid w:val="003C0A8E"/>
    <w:rsid w:val="003C7400"/>
    <w:rsid w:val="003D5C59"/>
    <w:rsid w:val="00466BFE"/>
    <w:rsid w:val="004712CF"/>
    <w:rsid w:val="00480EBF"/>
    <w:rsid w:val="00510488"/>
    <w:rsid w:val="00510BAB"/>
    <w:rsid w:val="0059012D"/>
    <w:rsid w:val="006D60DD"/>
    <w:rsid w:val="00701D90"/>
    <w:rsid w:val="00773D95"/>
    <w:rsid w:val="0078465F"/>
    <w:rsid w:val="007D25BE"/>
    <w:rsid w:val="008D4B59"/>
    <w:rsid w:val="008E47F1"/>
    <w:rsid w:val="0098369E"/>
    <w:rsid w:val="009D1E18"/>
    <w:rsid w:val="00A62C07"/>
    <w:rsid w:val="00AC7198"/>
    <w:rsid w:val="00AD4B6A"/>
    <w:rsid w:val="00AE4379"/>
    <w:rsid w:val="00AF2849"/>
    <w:rsid w:val="00BC0D42"/>
    <w:rsid w:val="00CE1A7D"/>
    <w:rsid w:val="00D16DF6"/>
    <w:rsid w:val="00E0229F"/>
    <w:rsid w:val="00E761B3"/>
    <w:rsid w:val="00E846F8"/>
    <w:rsid w:val="00E904F0"/>
    <w:rsid w:val="00EC40CE"/>
    <w:rsid w:val="00EE30B4"/>
    <w:rsid w:val="00EF66D7"/>
    <w:rsid w:val="00F11887"/>
    <w:rsid w:val="00FD1DA3"/>
    <w:rsid w:val="00FE4976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A23F"/>
  <w15:docId w15:val="{44951BC5-7E5A-43E5-B1EC-DF3F0323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 w:hanging="26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01D90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7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15@rchuv.ru" TargetMode="External"/><Relationship Id="rId13" Type="http://schemas.openxmlformats.org/officeDocument/2006/relationships/hyperlink" Target="mailto:chrio15@rchu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o15@rchuv.ru" TargetMode="External"/><Relationship Id="rId12" Type="http://schemas.openxmlformats.org/officeDocument/2006/relationships/hyperlink" Target="mailto:chrio15@rchu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o15@rchuv.ru" TargetMode="External"/><Relationship Id="rId11" Type="http://schemas.openxmlformats.org/officeDocument/2006/relationships/hyperlink" Target="mailto:chrio15@rchu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o15@rchu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o15@rchu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D264-F7DE-4306-A534-9998CBDD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Путякова</dc:creator>
  <cp:lastModifiedBy>Ольга Петр. Путякова</cp:lastModifiedBy>
  <cp:revision>47</cp:revision>
  <dcterms:created xsi:type="dcterms:W3CDTF">2021-12-23T06:04:00Z</dcterms:created>
  <dcterms:modified xsi:type="dcterms:W3CDTF">2022-01-11T12:57:00Z</dcterms:modified>
</cp:coreProperties>
</file>